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0643" w:rsidP="00490643" w:rsidRDefault="00490643" w14:paraId="0874938" w14:textId="0874938">
      <w:pPr>
        <w15:collapsed w:val="false"/>
      </w:pPr>
      <w:bookmarkStart w:name="_GoBack" w:id="0"/>
      <w:bookmarkEnd w:id="0"/>
    </w:p>
    <w:p w:rsidRPr="00E46CF0" w:rsidR="00490643" w:rsidP="00490643" w:rsidRDefault="00490643">
      <w:r w:rsidRPr="00E46CF0">
        <w:t>REPUBLIKA HRVATSKA</w:t>
      </w:r>
    </w:p>
    <w:p w:rsidRPr="00E46CF0" w:rsidR="00490643" w:rsidP="00490643" w:rsidRDefault="00490643">
      <w:r w:rsidRPr="00E46CF0">
        <w:t>TRGOVAČKI SUD U PAZINU</w:t>
      </w:r>
    </w:p>
    <w:p w:rsidR="001934EC" w:rsidP="00490643" w:rsidRDefault="001934EC">
      <w:pPr>
        <w:jc w:val="right"/>
      </w:pPr>
    </w:p>
    <w:p w:rsidR="008678F1" w:rsidP="00490643" w:rsidRDefault="008678F1">
      <w:pPr>
        <w:jc w:val="right"/>
      </w:pPr>
    </w:p>
    <w:p w:rsidRPr="00E46CF0" w:rsidR="00490643" w:rsidP="00490643" w:rsidRDefault="00490643">
      <w:pPr>
        <w:jc w:val="right"/>
      </w:pPr>
      <w:r w:rsidRPr="00E46CF0">
        <w:tab/>
      </w:r>
      <w:r w:rsidRPr="00E46CF0">
        <w:tab/>
        <w:t xml:space="preserve">                                   </w:t>
      </w:r>
    </w:p>
    <w:p w:rsidR="00490643" w:rsidP="00490643" w:rsidRDefault="00490643">
      <w:pPr>
        <w:jc w:val="center"/>
        <w:rPr>
          <w:b/>
        </w:rPr>
      </w:pPr>
      <w:r>
        <w:rPr>
          <w:b/>
        </w:rPr>
        <w:t>ZAPISNIK</w:t>
      </w:r>
    </w:p>
    <w:p w:rsidR="00490643" w:rsidP="00490643" w:rsidRDefault="00490643">
      <w:pPr>
        <w:jc w:val="center"/>
        <w:rPr>
          <w:b/>
        </w:rPr>
      </w:pPr>
      <w:r>
        <w:rPr>
          <w:b/>
        </w:rPr>
        <w:t>(izvještajno ročište)</w:t>
      </w:r>
    </w:p>
    <w:p w:rsidR="00490643" w:rsidP="00490643" w:rsidRDefault="00490643">
      <w:pPr>
        <w:jc w:val="center"/>
        <w:rPr>
          <w:b/>
        </w:rPr>
      </w:pPr>
    </w:p>
    <w:p w:rsidR="00490643" w:rsidP="00490643" w:rsidRDefault="00490643">
      <w:pPr>
        <w:jc w:val="center"/>
      </w:pPr>
      <w:r>
        <w:t xml:space="preserve">održano dana </w:t>
      </w:r>
      <w:r w:rsidR="001B6BF8">
        <w:t>4</w:t>
      </w:r>
      <w:r>
        <w:t xml:space="preserve">. </w:t>
      </w:r>
      <w:r w:rsidR="001B6BF8">
        <w:t>veljače</w:t>
      </w:r>
      <w:r w:rsidR="00271437">
        <w:t xml:space="preserve"> </w:t>
      </w:r>
      <w:r>
        <w:t>20</w:t>
      </w:r>
      <w:r w:rsidR="00886724">
        <w:t>20</w:t>
      </w:r>
      <w:r>
        <w:t xml:space="preserve">. godine u </w:t>
      </w:r>
      <w:r w:rsidR="001B6BF8">
        <w:t>9</w:t>
      </w:r>
      <w:r>
        <w:t xml:space="preserve">,30 sati na Trgovačkom sudu u Pazinu, </w:t>
      </w:r>
    </w:p>
    <w:p w:rsidR="001B6BF8" w:rsidP="001B6BF8" w:rsidRDefault="001B6BF8">
      <w:pPr>
        <w:jc w:val="center"/>
      </w:pPr>
      <w:r>
        <w:t xml:space="preserve">u stečajnom postupku nad stečajnim dužnikom </w:t>
      </w:r>
    </w:p>
    <w:p w:rsidR="001B6BF8" w:rsidP="001B6BF8" w:rsidRDefault="001B6BF8">
      <w:pPr>
        <w:jc w:val="center"/>
        <w:rPr>
          <w:b/>
        </w:rPr>
      </w:pPr>
      <w:r>
        <w:rPr>
          <w:b/>
        </w:rPr>
        <w:t xml:space="preserve">ULJANIK POMORSTVO d.o.o. "u stečaju", </w:t>
      </w:r>
    </w:p>
    <w:p w:rsidR="001B6BF8" w:rsidP="001B6BF8" w:rsidRDefault="001B6BF8">
      <w:pPr>
        <w:jc w:val="center"/>
        <w:rPr>
          <w:b/>
        </w:rPr>
      </w:pPr>
      <w:r>
        <w:rPr>
          <w:b/>
        </w:rPr>
        <w:t>Pula, Flaciusova 1, OIB: 61741481122</w:t>
      </w:r>
    </w:p>
    <w:p w:rsidR="00490643" w:rsidP="00490643" w:rsidRDefault="00490643">
      <w:pPr>
        <w:jc w:val="center"/>
        <w:rPr>
          <w:b/>
        </w:rPr>
      </w:pPr>
    </w:p>
    <w:p w:rsidR="001934EC" w:rsidP="00490643" w:rsidRDefault="001934EC">
      <w:pPr>
        <w:jc w:val="center"/>
        <w:rPr>
          <w:b/>
        </w:rPr>
      </w:pPr>
    </w:p>
    <w:p w:rsidR="00490643" w:rsidP="00490643" w:rsidRDefault="00490643">
      <w:pPr>
        <w:jc w:val="both"/>
      </w:pPr>
      <w:r>
        <w:t>STEČAJNA SUTKINJA: Tijana Licul</w:t>
      </w:r>
    </w:p>
    <w:p w:rsidR="00490643" w:rsidP="00490643" w:rsidRDefault="00490643">
      <w:pPr>
        <w:jc w:val="both"/>
      </w:pPr>
      <w:r>
        <w:t xml:space="preserve">ZAPISNIČARKA: Sanja </w:t>
      </w:r>
      <w:r w:rsidR="0058319E">
        <w:t>Prodan</w:t>
      </w:r>
    </w:p>
    <w:p w:rsidR="00490643" w:rsidP="00490643" w:rsidRDefault="00490643">
      <w:pPr>
        <w:jc w:val="both"/>
      </w:pPr>
    </w:p>
    <w:p w:rsidR="00490643" w:rsidP="00490643" w:rsidRDefault="00490643">
      <w:pPr>
        <w:jc w:val="both"/>
      </w:pPr>
      <w:r>
        <w:t xml:space="preserve">STEČAJNI UPRAVITELJ: </w:t>
      </w:r>
      <w:r w:rsidR="001B6BF8">
        <w:t>Boris Debelić</w:t>
      </w:r>
    </w:p>
    <w:p w:rsidR="00490643" w:rsidP="00490643" w:rsidRDefault="00490643">
      <w:pPr>
        <w:jc w:val="both"/>
      </w:pPr>
    </w:p>
    <w:p w:rsidR="00490643" w:rsidP="00490643" w:rsidRDefault="00490643">
      <w:pPr>
        <w:jc w:val="both"/>
      </w:pPr>
    </w:p>
    <w:p w:rsidR="001934EC" w:rsidP="00490643" w:rsidRDefault="001934EC">
      <w:pPr>
        <w:jc w:val="both"/>
      </w:pPr>
    </w:p>
    <w:p w:rsidR="00490643" w:rsidP="00490643" w:rsidRDefault="00490643">
      <w:pPr>
        <w:jc w:val="center"/>
      </w:pPr>
      <w:r>
        <w:t xml:space="preserve">Početak u </w:t>
      </w:r>
      <w:r w:rsidR="001B6BF8">
        <w:t>9,30</w:t>
      </w:r>
      <w:r>
        <w:t xml:space="preserve"> sati</w:t>
      </w:r>
    </w:p>
    <w:p w:rsidRPr="002B2FAD" w:rsidR="00266760" w:rsidP="008B0747" w:rsidRDefault="00266760">
      <w:pPr>
        <w:jc w:val="center"/>
      </w:pPr>
    </w:p>
    <w:p w:rsidRPr="002B2FAD" w:rsidR="00266760" w:rsidP="008B0747" w:rsidRDefault="00611408">
      <w:pPr>
        <w:jc w:val="center"/>
      </w:pPr>
      <w:r w:rsidRPr="002B2FAD">
        <w:t>SKUPŠTINA</w:t>
      </w:r>
      <w:r w:rsidRPr="002B2FAD" w:rsidR="00266760">
        <w:t xml:space="preserve"> VJEROVNIKA (IZVJEŠTAJNO ROČIŠTE)</w:t>
      </w:r>
    </w:p>
    <w:p w:rsidR="00266760" w:rsidP="008B0747" w:rsidRDefault="00266760">
      <w:pPr>
        <w:jc w:val="both"/>
      </w:pPr>
    </w:p>
    <w:p w:rsidRPr="002B2FAD" w:rsidR="001934EC" w:rsidP="008B0747" w:rsidRDefault="001934EC">
      <w:pPr>
        <w:jc w:val="both"/>
      </w:pPr>
    </w:p>
    <w:p w:rsidR="005918D4" w:rsidP="008B0747" w:rsidRDefault="00266760">
      <w:pPr>
        <w:jc w:val="both"/>
      </w:pPr>
      <w:r w:rsidRPr="002B2FAD">
        <w:tab/>
        <w:t>Utvrđuje se da su na izvještajnom ročištu nazočni</w:t>
      </w:r>
      <w:r w:rsidRPr="002B2FAD" w:rsidR="005918D4">
        <w:t>:</w:t>
      </w:r>
    </w:p>
    <w:p w:rsidR="0058319E" w:rsidP="0058319E" w:rsidRDefault="00635BF8">
      <w:pPr>
        <w:jc w:val="both"/>
      </w:pPr>
      <w:r>
        <w:tab/>
      </w:r>
      <w:r w:rsidR="0058319E">
        <w:t>1/ za Republiku Hrvatsku zamj. ŽDO Pula Nevenka Kovčalija,</w:t>
      </w:r>
    </w:p>
    <w:p w:rsidR="0058319E" w:rsidP="0058319E" w:rsidRDefault="0058319E">
      <w:pPr>
        <w:jc w:val="both"/>
      </w:pPr>
      <w:r>
        <w:tab/>
        <w:t>2/ za vjerovnika zagrebačku banku – pun. po zaposlenju Vjekoslav Zadro (punomoć uz prijavu)</w:t>
      </w:r>
    </w:p>
    <w:p w:rsidR="0058319E" w:rsidP="0058319E" w:rsidRDefault="0058319E">
      <w:pPr>
        <w:jc w:val="both"/>
      </w:pPr>
      <w:r>
        <w:tab/>
        <w:t xml:space="preserve">3/ vjerovnik  Irena Dobrović. </w:t>
      </w:r>
    </w:p>
    <w:p w:rsidR="0058319E" w:rsidP="0058319E" w:rsidRDefault="0058319E">
      <w:pPr>
        <w:jc w:val="both"/>
      </w:pPr>
      <w:r>
        <w:tab/>
      </w:r>
    </w:p>
    <w:p w:rsidR="0058319E" w:rsidP="0058319E" w:rsidRDefault="0058319E">
      <w:pPr>
        <w:jc w:val="both"/>
      </w:pPr>
      <w:r>
        <w:t xml:space="preserve">Utvrđuje se da je kao javnost nazočna Laureta Dobrović. </w:t>
      </w:r>
    </w:p>
    <w:p w:rsidR="00E87BA7" w:rsidP="00490643" w:rsidRDefault="00E87BA7">
      <w:pPr>
        <w:jc w:val="both"/>
      </w:pPr>
    </w:p>
    <w:p w:rsidRPr="002B2FAD" w:rsidR="00E87BA7" w:rsidP="00490643" w:rsidRDefault="00E87BA7">
      <w:pPr>
        <w:jc w:val="both"/>
      </w:pPr>
    </w:p>
    <w:p w:rsidR="00266760" w:rsidP="008B0747" w:rsidRDefault="00266760">
      <w:pPr>
        <w:jc w:val="both"/>
      </w:pPr>
      <w:r w:rsidRPr="002B2FAD">
        <w:tab/>
        <w:t>Utvrđuje se da je stečajni upravitelj podnio izvješće o gospodarskom položaju dužnika i njegovim uzrocima, a koji će obrazložiti nazočnim vjerovnicima.</w:t>
      </w:r>
    </w:p>
    <w:p w:rsidR="00AA22D1" w:rsidP="008B0747" w:rsidRDefault="00AA22D1">
      <w:pPr>
        <w:jc w:val="both"/>
      </w:pPr>
    </w:p>
    <w:p w:rsidRPr="007A4D45" w:rsidR="00AA22D1" w:rsidP="008B0747" w:rsidRDefault="00AA22D1">
      <w:pPr>
        <w:jc w:val="both"/>
      </w:pPr>
      <w:r>
        <w:tab/>
      </w:r>
      <w:r w:rsidRPr="007A4D45">
        <w:t xml:space="preserve">Izvješće je dostavljeno sudu </w:t>
      </w:r>
      <w:r w:rsidRPr="007A4D45" w:rsidR="007A4D45">
        <w:t>26</w:t>
      </w:r>
      <w:r w:rsidRPr="007A4D45" w:rsidR="00546DCD">
        <w:t xml:space="preserve">. </w:t>
      </w:r>
      <w:r w:rsidRPr="007A4D45" w:rsidR="00886724">
        <w:t>siječnja</w:t>
      </w:r>
      <w:r w:rsidRPr="007A4D45">
        <w:t xml:space="preserve"> 20</w:t>
      </w:r>
      <w:r w:rsidRPr="007A4D45" w:rsidR="00886724">
        <w:t>20</w:t>
      </w:r>
      <w:r w:rsidRPr="007A4D45">
        <w:t xml:space="preserve">. godine, a objavljeno je na e-oglasnoj ploči </w:t>
      </w:r>
      <w:r w:rsidRPr="007A4D45" w:rsidR="007A4D45">
        <w:t>2</w:t>
      </w:r>
      <w:r w:rsidRPr="007A4D45" w:rsidR="00886724">
        <w:t>9</w:t>
      </w:r>
      <w:r w:rsidRPr="007A4D45" w:rsidR="00546DCD">
        <w:t xml:space="preserve">. </w:t>
      </w:r>
      <w:r w:rsidRPr="007A4D45" w:rsidR="00886724">
        <w:t xml:space="preserve">siječnja </w:t>
      </w:r>
      <w:r w:rsidRPr="007A4D45" w:rsidR="00BE0D08">
        <w:t>20</w:t>
      </w:r>
      <w:r w:rsidRPr="007A4D45" w:rsidR="00886724">
        <w:t>20</w:t>
      </w:r>
      <w:r w:rsidRPr="007A4D45" w:rsidR="00BE0D08">
        <w:t xml:space="preserve">. godine. </w:t>
      </w:r>
      <w:r w:rsidRPr="007A4D45" w:rsidR="00CD08ED">
        <w:t xml:space="preserve">Isto je priloženo na listu </w:t>
      </w:r>
      <w:r w:rsidRPr="007A4D45" w:rsidR="007A4D45">
        <w:t>82</w:t>
      </w:r>
      <w:r w:rsidRPr="007A4D45" w:rsidR="00886724">
        <w:t>-</w:t>
      </w:r>
      <w:r w:rsidRPr="007A4D45" w:rsidR="007A4D45">
        <w:t>110</w:t>
      </w:r>
      <w:r w:rsidRPr="007A4D45" w:rsidR="00271437">
        <w:t xml:space="preserve"> </w:t>
      </w:r>
      <w:r w:rsidRPr="007A4D45" w:rsidR="00CD08ED">
        <w:t xml:space="preserve">spisa. </w:t>
      </w:r>
    </w:p>
    <w:p w:rsidRPr="002B2FAD" w:rsidR="00266760" w:rsidP="008B0747" w:rsidRDefault="00266760">
      <w:pPr>
        <w:jc w:val="both"/>
      </w:pPr>
    </w:p>
    <w:p w:rsidR="005F6172" w:rsidP="00886724" w:rsidRDefault="00266760">
      <w:pPr>
        <w:jc w:val="both"/>
      </w:pPr>
      <w:r w:rsidRPr="002B2FAD">
        <w:tab/>
        <w:t>Stečajn</w:t>
      </w:r>
      <w:r w:rsidR="00886724">
        <w:t>i</w:t>
      </w:r>
      <w:r w:rsidRPr="002B2FAD">
        <w:t xml:space="preserve"> upravitelj usmeno izlaže kao u pisanom izv</w:t>
      </w:r>
      <w:r w:rsidRPr="002B2FAD" w:rsidR="0028507C">
        <w:t>ješću podnesenom za ovo ročište</w:t>
      </w:r>
      <w:r w:rsidR="001B6BF8">
        <w:t xml:space="preserve">. </w:t>
      </w:r>
    </w:p>
    <w:p w:rsidR="00584859" w:rsidP="00886724" w:rsidRDefault="005F6172">
      <w:pPr>
        <w:jc w:val="both"/>
      </w:pPr>
      <w:r>
        <w:tab/>
      </w:r>
      <w:r w:rsidR="00584859">
        <w:t xml:space="preserve">Što se tiče imovine dužnika, radna oprema i namještaj nema vrijednosti. Već od imovine društvo ima udjele u trgovačkim društvima. U prvom redu radi se o udjelu u domaćem t.d. FRATARSKI d.o.o. u kojem dužnik raspolaže udjelom od 49% što odgovara vrijednosti 156.800,00 kn obzirom na visinu temeljnog kapitala od 320.000,00 kn sve kako je stečajni upravitelj i iznio u svom izvješću a u svezi čega je i predložio da se navedeni </w:t>
      </w:r>
      <w:r w:rsidR="00125EDA">
        <w:t>udio</w:t>
      </w:r>
      <w:r w:rsidR="00584859">
        <w:t xml:space="preserve"> dužnika za taj iznos uvećan za zaštitnu kamatnu stopu od 4% godišnje ponudi Gradu </w:t>
      </w:r>
      <w:r w:rsidR="00125EDA">
        <w:t>P</w:t>
      </w:r>
      <w:r w:rsidR="00584859">
        <w:t xml:space="preserve">uli kao vlasniku </w:t>
      </w:r>
      <w:r w:rsidR="00125EDA">
        <w:t>preostalog</w:t>
      </w:r>
      <w:r w:rsidR="00584859">
        <w:t xml:space="preserve"> udjela u tom društvu. </w:t>
      </w:r>
    </w:p>
    <w:p w:rsidR="00584859" w:rsidP="00886724" w:rsidRDefault="00584859">
      <w:pPr>
        <w:jc w:val="both"/>
      </w:pPr>
      <w:r>
        <w:lastRenderedPageBreak/>
        <w:tab/>
        <w:t>Na upit suca, st. upravitelj navodi da se društvo FRATARSKI d.o.o. bavi ugostiteljsko</w:t>
      </w:r>
      <w:r w:rsidR="0041112E">
        <w:t>m djelatnošću, da raspolaže jedni</w:t>
      </w:r>
      <w:r>
        <w:t xml:space="preserve">m ug. objektom u lučici BUNARINA, i jednim na </w:t>
      </w:r>
      <w:r w:rsidR="0041112E">
        <w:t>F</w:t>
      </w:r>
      <w:r>
        <w:t xml:space="preserve">ratarskom otoku kojim također društvo upravlja. Za ug. objekt u lučici Bunarina društvo je dobilo koncesiju na 10 godina, sa početkom 2018., a isto nije dobiveno i za Fratarski otok, po saznanjima stečajnog upravitelja. </w:t>
      </w:r>
    </w:p>
    <w:p w:rsidR="00584859" w:rsidP="00886724" w:rsidRDefault="00584859">
      <w:pPr>
        <w:jc w:val="both"/>
      </w:pPr>
      <w:r>
        <w:tab/>
      </w:r>
    </w:p>
    <w:p w:rsidR="00584859" w:rsidP="00886724" w:rsidRDefault="00584859">
      <w:pPr>
        <w:jc w:val="both"/>
      </w:pPr>
    </w:p>
    <w:p w:rsidR="005F6172" w:rsidP="00584859" w:rsidRDefault="00584859">
      <w:pPr>
        <w:ind w:firstLine="708"/>
        <w:jc w:val="both"/>
      </w:pPr>
      <w:r>
        <w:t xml:space="preserve">Zagrebačka banka d.d. suglasna je  sa prijedlogom st. upravitelja  da se proda poslovni udio dužnika u udjelu FRATARSKI d.o.o. no ne za iznos koji predlaže stečajni upravitelj. Smatra da je vrijednost društva veća obzirom na što predlaže da se izvrši procjena tržišne vrijednosti poslovnog udjela dužnika u društvu FRATARSKI d.o.o. te da se taj udio proda po tako utvrđenoj tržišnoj cijeni. </w:t>
      </w:r>
    </w:p>
    <w:p w:rsidR="005F6172" w:rsidP="001B6BF8" w:rsidRDefault="005F6172">
      <w:pPr>
        <w:jc w:val="both"/>
      </w:pPr>
      <w:r>
        <w:tab/>
        <w:t xml:space="preserve"> </w:t>
      </w:r>
    </w:p>
    <w:p w:rsidRPr="002B2FAD" w:rsidR="00E87BA7" w:rsidP="00F8281A" w:rsidRDefault="00461372">
      <w:pPr>
        <w:jc w:val="both"/>
      </w:pPr>
      <w:r>
        <w:tab/>
      </w:r>
    </w:p>
    <w:p w:rsidRPr="002B2FAD" w:rsidR="00F8281A" w:rsidP="00F8281A" w:rsidRDefault="00F8281A">
      <w:pPr>
        <w:jc w:val="both"/>
      </w:pPr>
      <w:r>
        <w:tab/>
      </w:r>
      <w:r w:rsidRPr="002B2FAD">
        <w:t>SKUPŠTINA VJEROVNIKA</w:t>
      </w:r>
      <w:r w:rsidR="005F6172">
        <w:t xml:space="preserve"> SUGLASNO</w:t>
      </w:r>
      <w:r w:rsidRPr="002B2FAD">
        <w:t xml:space="preserve"> DONOSI</w:t>
      </w:r>
    </w:p>
    <w:p w:rsidR="00F8281A" w:rsidP="00F8281A" w:rsidRDefault="00F8281A">
      <w:pPr>
        <w:jc w:val="both"/>
      </w:pPr>
    </w:p>
    <w:p w:rsidRPr="002B2FAD" w:rsidR="001934EC" w:rsidP="00F8281A" w:rsidRDefault="001934EC">
      <w:pPr>
        <w:jc w:val="both"/>
      </w:pPr>
    </w:p>
    <w:p w:rsidRPr="002B2FAD" w:rsidR="00F8281A" w:rsidP="00F8281A" w:rsidRDefault="00F8281A">
      <w:pPr>
        <w:jc w:val="both"/>
      </w:pPr>
      <w:r w:rsidRPr="002B2FAD">
        <w:tab/>
      </w:r>
      <w:r w:rsidRPr="002B2FAD">
        <w:tab/>
      </w:r>
      <w:r w:rsidRPr="002B2FAD">
        <w:tab/>
      </w:r>
      <w:r w:rsidRPr="002B2FAD">
        <w:tab/>
      </w:r>
      <w:r w:rsidRPr="002B2FAD">
        <w:tab/>
        <w:t xml:space="preserve">        ODLUKU </w:t>
      </w:r>
    </w:p>
    <w:p w:rsidR="00584859" w:rsidP="00F8281A" w:rsidRDefault="00584859"/>
    <w:p w:rsidR="00584859" w:rsidP="00584859" w:rsidRDefault="00584859">
      <w:pPr>
        <w:ind w:firstLine="708"/>
        <w:jc w:val="both"/>
      </w:pPr>
      <w:r>
        <w:t xml:space="preserve">Ovlašćuje se stečajnog upravitelja da angažira sudskog vještaka odgovarajuće struke za procjenu tržišne vrijednosti poslovnog udjela dužnika u društvu FRATARSKI d.o.o. koji će posebno voditi računa o postojećim odnosno nepostojećim koncesijama. Nalaže se stečajnom upravitelju da navedeni nalaz izradi u roku od 30 dana. </w:t>
      </w:r>
    </w:p>
    <w:p w:rsidR="00584859" w:rsidP="00F8281A" w:rsidRDefault="00584859"/>
    <w:p w:rsidR="00584859" w:rsidP="00F8281A" w:rsidRDefault="00584859"/>
    <w:p w:rsidR="00584859" w:rsidP="0041112E" w:rsidRDefault="00125EDA">
      <w:pPr>
        <w:jc w:val="both"/>
      </w:pPr>
      <w:r>
        <w:tab/>
        <w:t xml:space="preserve">Stečajni upravitelj </w:t>
      </w:r>
      <w:r w:rsidR="0041112E">
        <w:t xml:space="preserve">nadalje navodi da je dužnik vlasnik 55% dionica u stranim društvima MTP3 i MTP4 koja društva su reg. u Liberiji. Oba strana društva u vlasništvu su po jednog teretnog broda i to MPT3 broda PUNTA, a MTP4 broda VALOVINE. </w:t>
      </w:r>
    </w:p>
    <w:p w:rsidR="0041112E" w:rsidP="00F8281A" w:rsidRDefault="0041112E"/>
    <w:p w:rsidR="0041112E" w:rsidP="0041112E" w:rsidRDefault="0041112E">
      <w:pPr>
        <w:jc w:val="both"/>
      </w:pPr>
      <w:r>
        <w:t xml:space="preserve">Brod PUNTA je trenutno u najmu koji najam ističe 8.2.2020. U tijeku su pregovori radi prodaje broda  a ako brod ne bude prodan do 13.2.2020. isti će se pokušati ponovno dati u najam uz istovremeno traženje kupca. navedeno društvo MTP3 nema nikakve vrijednosti u odnosu na stečajnog dužnika jer je jedina njegova imovina navedeni brod opterećen založnim pravima kojima su osiguranje tražbine daleko veće vrijednosti od vrijednosti koju se trenutno za taj brod može dobiti na tržištu. Sa prodajom tog broda upoznati su svi založni vjerovnici i sudjeluju u njegovoj prodaji. </w:t>
      </w:r>
    </w:p>
    <w:p w:rsidR="0041112E" w:rsidP="0041112E" w:rsidRDefault="0041112E">
      <w:pPr>
        <w:jc w:val="both"/>
      </w:pPr>
    </w:p>
    <w:p w:rsidR="0041112E" w:rsidP="0041112E" w:rsidRDefault="0041112E">
      <w:pPr>
        <w:jc w:val="both"/>
      </w:pPr>
      <w:r>
        <w:tab/>
        <w:t xml:space="preserve">Brod VALOVINE je trenutno u najmu te će sukladno važećem ugovoru isti biti vraćen vlasniku najranije u ožujku, a najkasnije u svibnju ove godine. I u odnosu na taj brod je u tijeku pronalazak kupca. navedeno društvo MTP4 nema nikakve vrijednosti u odnosu na stečajnog dužnika jer je jedina njegova imovina navedeni brod opterećen založnim pravima kojima su osiguranje tražbine daleko veće vrijednosti od vrijednosti koju se trenutno za taj brod može dobiti na tržištu. Sa prodajom tog broda upoznati su svi založni vjerovnici i sudjeluju u njegovoj prodaji. </w:t>
      </w:r>
    </w:p>
    <w:p w:rsidR="0041112E" w:rsidP="0041112E" w:rsidRDefault="0041112E">
      <w:pPr>
        <w:jc w:val="both"/>
      </w:pPr>
    </w:p>
    <w:p w:rsidR="0041112E" w:rsidP="0041112E" w:rsidRDefault="0041112E">
      <w:pPr>
        <w:jc w:val="both"/>
      </w:pPr>
      <w:r>
        <w:tab/>
        <w:t>Sukladno društvenom ugovoru direktor</w:t>
      </w:r>
      <w:r w:rsidR="00673669">
        <w:t>,</w:t>
      </w:r>
      <w:r>
        <w:t xml:space="preserve"> a sada stečajni upravitelj dužnika direktor je MTP3 i MTP4 i obavlja sav posao za MTP3 i MTP4. U prvom redu su to po</w:t>
      </w:r>
      <w:r w:rsidR="00673669">
        <w:t>s</w:t>
      </w:r>
      <w:r>
        <w:t xml:space="preserve">lovi pružanja usluga prema drugim tvrtkama itd. </w:t>
      </w:r>
    </w:p>
    <w:p w:rsidR="0041112E" w:rsidP="0041112E" w:rsidRDefault="0041112E">
      <w:pPr>
        <w:jc w:val="both"/>
      </w:pPr>
    </w:p>
    <w:p w:rsidR="0041112E" w:rsidP="0041112E" w:rsidRDefault="0041112E">
      <w:pPr>
        <w:jc w:val="both"/>
      </w:pPr>
    </w:p>
    <w:p w:rsidR="0041112E" w:rsidP="0041112E" w:rsidRDefault="0041112E">
      <w:pPr>
        <w:jc w:val="both"/>
      </w:pPr>
    </w:p>
    <w:p w:rsidR="0041112E" w:rsidP="0041112E" w:rsidRDefault="0041112E">
      <w:pPr>
        <w:jc w:val="both"/>
      </w:pPr>
    </w:p>
    <w:p w:rsidRPr="002B2FAD" w:rsidR="0041112E" w:rsidP="0041112E" w:rsidRDefault="0041112E">
      <w:pPr>
        <w:ind w:firstLine="708"/>
        <w:jc w:val="both"/>
      </w:pPr>
      <w:r w:rsidRPr="002B2FAD">
        <w:t>SKUPŠTINA VJEROVNIKA</w:t>
      </w:r>
      <w:r>
        <w:t xml:space="preserve"> SUGLASNO</w:t>
      </w:r>
      <w:r w:rsidRPr="002B2FAD">
        <w:t xml:space="preserve"> DONOSI</w:t>
      </w:r>
    </w:p>
    <w:p w:rsidR="0041112E" w:rsidP="0041112E" w:rsidRDefault="0041112E">
      <w:pPr>
        <w:jc w:val="both"/>
      </w:pPr>
    </w:p>
    <w:p w:rsidRPr="002B2FAD" w:rsidR="0041112E" w:rsidP="0041112E" w:rsidRDefault="0041112E">
      <w:pPr>
        <w:jc w:val="both"/>
      </w:pPr>
    </w:p>
    <w:p w:rsidR="007A4D45" w:rsidP="007A4D45" w:rsidRDefault="0041112E">
      <w:pPr>
        <w:jc w:val="both"/>
      </w:pPr>
      <w:r w:rsidRPr="002B2FAD">
        <w:tab/>
      </w:r>
      <w:r w:rsidRPr="002B2FAD">
        <w:tab/>
      </w:r>
      <w:r w:rsidRPr="002B2FAD">
        <w:tab/>
      </w:r>
      <w:r w:rsidRPr="002B2FAD">
        <w:tab/>
      </w:r>
      <w:r w:rsidRPr="002B2FAD">
        <w:tab/>
        <w:t xml:space="preserve">        ODLUKU </w:t>
      </w:r>
    </w:p>
    <w:p w:rsidR="00584859" w:rsidP="007A4D45" w:rsidRDefault="00584859">
      <w:pPr>
        <w:jc w:val="both"/>
      </w:pPr>
    </w:p>
    <w:p w:rsidR="007A4D45" w:rsidP="007A4D45" w:rsidRDefault="007A4D45">
      <w:pPr>
        <w:ind w:firstLine="708"/>
        <w:jc w:val="both"/>
      </w:pPr>
      <w:r>
        <w:t>Daje se suglasnost stečajnom upravitelju da nastavi poslovanje pružanjem usluga prema Ugovorima sa stranim tvrtkama MTP3 Inc. i MTP4 Inc. do proda</w:t>
      </w:r>
      <w:r w:rsidR="0041112E">
        <w:t xml:space="preserve">je brodova u njihovu vlasništvu, kao i da poduzima sve radnje u vezi prodaje brodova PUNTA i VALOVINE. </w:t>
      </w:r>
    </w:p>
    <w:p w:rsidR="007A4D45" w:rsidP="007A4D45" w:rsidRDefault="007A4D45">
      <w:pPr>
        <w:jc w:val="both"/>
      </w:pPr>
    </w:p>
    <w:p w:rsidR="0041112E" w:rsidP="007A4D45" w:rsidRDefault="0041112E">
      <w:pPr>
        <w:jc w:val="both"/>
      </w:pPr>
    </w:p>
    <w:p w:rsidR="0041112E" w:rsidP="007A4D45" w:rsidRDefault="0041112E">
      <w:pPr>
        <w:jc w:val="both"/>
      </w:pPr>
      <w:r>
        <w:tab/>
        <w:t xml:space="preserve">Stečajni upravitelj </w:t>
      </w:r>
      <w:r w:rsidR="004500E3">
        <w:t xml:space="preserve">što se tiče otvorenih potraživanja dužnika navodi: sva potraživanja koja su bila prema porezanim društvima iz grupe Uljanik su prijavljena u stečajnim postupcima i priznata odnosno utvrđena. Potraživanja koja su postojala prema društvima MTP3 i MTP4 su naplaćena. Preostalo je potraživanje prema 3. MAJU u iznosu od 270.029,96 kn, u odnosu na koje je stečajni upravitelj poslao dužnikovom dužniku poziv na plaćanje, na koje se ovaj nije očitovao. St. upravitelj je u neformalnim razgovorima sa predstavnicima 3. MAJA saznao da postoji mogućnost dogovora te predlaže da se donošenje odluke u vezi naplate te tražbine odgodi dok se ne dobije odgovor 3. MAJA, vodeći računa da ne dođe do zatare najstarijeg računa. </w:t>
      </w:r>
    </w:p>
    <w:p w:rsidR="004500E3" w:rsidP="007A4D45" w:rsidRDefault="004500E3">
      <w:pPr>
        <w:jc w:val="both"/>
      </w:pPr>
    </w:p>
    <w:p w:rsidR="004500E3" w:rsidP="007A4D45" w:rsidRDefault="004500E3">
      <w:pPr>
        <w:jc w:val="both"/>
      </w:pPr>
    </w:p>
    <w:p w:rsidR="004500E3" w:rsidP="004500E3" w:rsidRDefault="004500E3">
      <w:pPr>
        <w:jc w:val="both"/>
      </w:pPr>
    </w:p>
    <w:p w:rsidRPr="002B2FAD" w:rsidR="004500E3" w:rsidP="004500E3" w:rsidRDefault="004500E3">
      <w:pPr>
        <w:ind w:firstLine="708"/>
        <w:jc w:val="both"/>
      </w:pPr>
      <w:r w:rsidRPr="002B2FAD">
        <w:t>SKUPŠTINA VJEROVNIKA</w:t>
      </w:r>
      <w:r>
        <w:t xml:space="preserve"> SUGLASNO</w:t>
      </w:r>
      <w:r w:rsidRPr="002B2FAD">
        <w:t xml:space="preserve"> DONOSI</w:t>
      </w:r>
    </w:p>
    <w:p w:rsidR="004500E3" w:rsidP="004500E3" w:rsidRDefault="004500E3">
      <w:pPr>
        <w:jc w:val="both"/>
      </w:pPr>
    </w:p>
    <w:p w:rsidRPr="002B2FAD" w:rsidR="004500E3" w:rsidP="004500E3" w:rsidRDefault="004500E3">
      <w:pPr>
        <w:jc w:val="both"/>
      </w:pPr>
    </w:p>
    <w:p w:rsidR="004500E3" w:rsidP="004500E3" w:rsidRDefault="004500E3">
      <w:pPr>
        <w:jc w:val="both"/>
      </w:pPr>
      <w:r w:rsidRPr="002B2FAD">
        <w:tab/>
      </w:r>
      <w:r w:rsidRPr="002B2FAD">
        <w:tab/>
      </w:r>
      <w:r w:rsidRPr="002B2FAD">
        <w:tab/>
      </w:r>
      <w:r w:rsidRPr="002B2FAD">
        <w:tab/>
      </w:r>
      <w:r w:rsidRPr="002B2FAD">
        <w:tab/>
        <w:t xml:space="preserve">        ODLUKU </w:t>
      </w:r>
    </w:p>
    <w:p w:rsidR="0041112E" w:rsidP="007A4D45" w:rsidRDefault="0041112E">
      <w:pPr>
        <w:jc w:val="both"/>
      </w:pPr>
    </w:p>
    <w:p w:rsidR="004500E3" w:rsidP="007A4D45" w:rsidRDefault="004500E3">
      <w:pPr>
        <w:jc w:val="both"/>
      </w:pPr>
    </w:p>
    <w:p w:rsidR="004500E3" w:rsidP="007A4D45" w:rsidRDefault="004500E3">
      <w:pPr>
        <w:jc w:val="both"/>
      </w:pPr>
      <w:r>
        <w:tab/>
        <w:t>Odgađa se donošenje odluke u vezi prisilne naplate tražbine prema 3</w:t>
      </w:r>
      <w:r w:rsidR="00673669">
        <w:t xml:space="preserve"> </w:t>
      </w:r>
      <w:r>
        <w:t xml:space="preserve">MAJU d.o.o. te se nalaže stečajnom upravitelju da u narednim 30 dana pokuša mirnim putem naplatiti navedenu tražbinu te da u tom roku obavijesti vjerovnike. </w:t>
      </w:r>
    </w:p>
    <w:p w:rsidR="0041112E" w:rsidP="007A4D45" w:rsidRDefault="0041112E">
      <w:pPr>
        <w:jc w:val="both"/>
      </w:pPr>
    </w:p>
    <w:p w:rsidR="004500E3" w:rsidP="007A4D45" w:rsidRDefault="004500E3">
      <w:pPr>
        <w:jc w:val="both"/>
      </w:pPr>
    </w:p>
    <w:p w:rsidR="004500E3" w:rsidP="004500E3" w:rsidRDefault="004500E3">
      <w:pPr>
        <w:ind w:firstLine="708"/>
        <w:jc w:val="both"/>
      </w:pPr>
      <w:r>
        <w:t>Stečajni upravitelj  navodi da dužnik i nakon otvaranja stečajnog postupka je nastavljao obavljati svoju djelatnost u okviru pružanja usluga upravljanja i savjetovanja, zatim financijskih usluga te kompletnih usluga platnog prometa i računovodstva za strane tvrtke MTP3 i MTP4, te predlaže da skupština vjerovnika donese odluku da se poslovanje dužnika u tom obimu nastavi ni nakon otvaranja stečajnog postupka jer smatra da su ti postupci korisni za stečajnu masu</w:t>
      </w:r>
      <w:r w:rsidR="00673669">
        <w:t>.</w:t>
      </w:r>
    </w:p>
    <w:p w:rsidR="00673669" w:rsidP="004500E3" w:rsidRDefault="00673669">
      <w:pPr>
        <w:ind w:firstLine="708"/>
        <w:jc w:val="both"/>
      </w:pPr>
    </w:p>
    <w:p w:rsidR="00673669" w:rsidP="004500E3" w:rsidRDefault="00673669">
      <w:pPr>
        <w:ind w:firstLine="708"/>
        <w:jc w:val="both"/>
      </w:pPr>
      <w:r>
        <w:t xml:space="preserve">Vezano uz to, pojavila se problematika otkazivanja potkoncesije dužniku od strane ULJANIKA d.d. u stečaju. naime, dužnik koristi kroz potkoncesiju uredski prostor u glavnoj zgradi Uljanika, na adresi Pula, Flaciusova 1, pov. 18,4 m2. Stečajna upraviteljica ULJANIKA d.d. u stečaju je 14.1.2020. donijela odluku o oduzimanju potkoncesije dužniku u odnosu na navedeni poslovni prostor a kao razlog navodi prestanak obavljanja djelatnosti. St. upravitelj smatra da takva odluka  nije osnovana. U prvom redu jer dužnik nije prestao obavljati svoju djelatnost ali i zato jer smatra da st. upraviteljica ULJANIKA d.d. u stečaju nije ovlaštenja donijeti takvu odluku. </w:t>
      </w:r>
    </w:p>
    <w:p w:rsidR="004500E3" w:rsidP="007A4D45" w:rsidRDefault="004500E3">
      <w:pPr>
        <w:jc w:val="both"/>
      </w:pPr>
    </w:p>
    <w:p w:rsidR="004500E3" w:rsidP="007A4D45" w:rsidRDefault="004500E3">
      <w:pPr>
        <w:jc w:val="both"/>
      </w:pPr>
    </w:p>
    <w:p w:rsidR="004500E3" w:rsidP="004500E3" w:rsidRDefault="004500E3">
      <w:pPr>
        <w:ind w:firstLine="708"/>
        <w:jc w:val="both"/>
      </w:pPr>
      <w:r w:rsidRPr="002B2FAD">
        <w:t>SKUPŠTINA VJEROVNIKA</w:t>
      </w:r>
      <w:r>
        <w:t xml:space="preserve"> SUGLASNO</w:t>
      </w:r>
      <w:r w:rsidRPr="002B2FAD">
        <w:t xml:space="preserve"> DONOSI</w:t>
      </w:r>
    </w:p>
    <w:p w:rsidRPr="002B2FAD" w:rsidR="004500E3" w:rsidP="004500E3" w:rsidRDefault="004500E3">
      <w:pPr>
        <w:jc w:val="both"/>
      </w:pPr>
    </w:p>
    <w:p w:rsidR="004500E3" w:rsidP="004500E3" w:rsidRDefault="004500E3">
      <w:pPr>
        <w:jc w:val="both"/>
      </w:pPr>
      <w:r w:rsidRPr="002B2FAD">
        <w:tab/>
      </w:r>
      <w:r w:rsidRPr="002B2FAD">
        <w:tab/>
      </w:r>
      <w:r w:rsidRPr="002B2FAD">
        <w:tab/>
      </w:r>
      <w:r w:rsidRPr="002B2FAD">
        <w:tab/>
      </w:r>
      <w:r w:rsidRPr="002B2FAD">
        <w:tab/>
        <w:t xml:space="preserve">        ODLUKU </w:t>
      </w:r>
    </w:p>
    <w:p w:rsidR="004500E3" w:rsidP="007A4D45" w:rsidRDefault="004500E3">
      <w:pPr>
        <w:jc w:val="both"/>
      </w:pPr>
    </w:p>
    <w:p w:rsidR="00673669" w:rsidP="004500E3" w:rsidRDefault="00673669">
      <w:pPr>
        <w:ind w:firstLine="708"/>
        <w:jc w:val="both"/>
      </w:pPr>
      <w:r>
        <w:t>I. Nastavlja se poslovanje dužnika na način da kao i do sada se pružaju usluge menadžmenta, savjetovanja za strane tvrtke MTP3 i MTP4, kao i financijske usluge te kompletne usluge platnog prometa i računovodstva do unovčenja brodova.</w:t>
      </w:r>
    </w:p>
    <w:p w:rsidR="00673669" w:rsidP="004500E3" w:rsidRDefault="00673669">
      <w:pPr>
        <w:ind w:firstLine="708"/>
        <w:jc w:val="both"/>
      </w:pPr>
    </w:p>
    <w:p w:rsidR="007A4D45" w:rsidP="004500E3" w:rsidRDefault="00673669">
      <w:pPr>
        <w:ind w:firstLine="708"/>
        <w:jc w:val="both"/>
      </w:pPr>
      <w:r>
        <w:t xml:space="preserve">II. Ovlašćuje se stečajnog upravitelja da nastalu problematiku oko potkoncesije riješi mirnim putem. </w:t>
      </w:r>
    </w:p>
    <w:p w:rsidR="007A4D45" w:rsidP="007A4D45" w:rsidRDefault="007A4D45">
      <w:pPr>
        <w:jc w:val="both"/>
      </w:pPr>
    </w:p>
    <w:p w:rsidR="002D48A1" w:rsidP="002D48A1" w:rsidRDefault="002D48A1">
      <w:pPr>
        <w:ind w:firstLine="708"/>
        <w:jc w:val="both"/>
      </w:pPr>
    </w:p>
    <w:p w:rsidR="002D48A1" w:rsidP="002D48A1" w:rsidRDefault="002D48A1">
      <w:pPr>
        <w:ind w:firstLine="708"/>
        <w:jc w:val="both"/>
      </w:pPr>
      <w:r w:rsidRPr="002B2FAD">
        <w:t>Stečajni upravitelj</w:t>
      </w:r>
      <w:r>
        <w:t xml:space="preserve"> u bitnome obrazlaže problematiku dokumentacije te obrazlaže projicirane troškove stečajnog postupka do 15.5.2020. Navodi da trenutno tekući troškovi se podmiruju iz prihoda MTP3 i MTP4. </w:t>
      </w:r>
    </w:p>
    <w:p w:rsidR="002D48A1" w:rsidP="007A4D45" w:rsidRDefault="002D48A1">
      <w:pPr>
        <w:jc w:val="both"/>
      </w:pPr>
    </w:p>
    <w:p w:rsidR="002D48A1" w:rsidP="007A4D45" w:rsidRDefault="002D48A1">
      <w:pPr>
        <w:jc w:val="both"/>
      </w:pPr>
    </w:p>
    <w:p w:rsidR="002D48A1" w:rsidP="007A4D45" w:rsidRDefault="002D48A1">
      <w:pPr>
        <w:jc w:val="both"/>
      </w:pPr>
    </w:p>
    <w:p w:rsidR="002D48A1" w:rsidP="002D48A1" w:rsidRDefault="002D48A1">
      <w:pPr>
        <w:ind w:firstLine="708"/>
        <w:jc w:val="both"/>
      </w:pPr>
      <w:r w:rsidRPr="002B2FAD">
        <w:t>SKUPŠTINA VJEROVNIKA</w:t>
      </w:r>
      <w:r>
        <w:t xml:space="preserve"> SUGLASNO</w:t>
      </w:r>
      <w:r w:rsidRPr="002B2FAD">
        <w:t xml:space="preserve"> DONOSI</w:t>
      </w:r>
    </w:p>
    <w:p w:rsidRPr="002B2FAD" w:rsidR="002D48A1" w:rsidP="002D48A1" w:rsidRDefault="002D48A1">
      <w:pPr>
        <w:jc w:val="both"/>
      </w:pPr>
    </w:p>
    <w:p w:rsidR="002D48A1" w:rsidP="002D48A1" w:rsidRDefault="002D48A1">
      <w:pPr>
        <w:jc w:val="both"/>
      </w:pPr>
      <w:r w:rsidRPr="002B2FAD">
        <w:tab/>
      </w:r>
      <w:r w:rsidRPr="002B2FAD">
        <w:tab/>
      </w:r>
      <w:r w:rsidRPr="002B2FAD">
        <w:tab/>
      </w:r>
      <w:r w:rsidRPr="002B2FAD">
        <w:tab/>
      </w:r>
      <w:r w:rsidRPr="002B2FAD">
        <w:tab/>
        <w:t xml:space="preserve">        ODLUKU </w:t>
      </w:r>
    </w:p>
    <w:p w:rsidRPr="002B2FAD" w:rsidR="002D48A1" w:rsidP="002D48A1" w:rsidRDefault="002D48A1"/>
    <w:p w:rsidR="002D48A1" w:rsidP="002D48A1" w:rsidRDefault="002D48A1">
      <w:pPr>
        <w:ind w:firstLine="708"/>
        <w:jc w:val="both"/>
      </w:pPr>
      <w:r>
        <w:t xml:space="preserve">Prihvaća se projekcija troškova stečajnog upravitelja kao i  izvješće stečajnog upravitelja u cjelini </w:t>
      </w:r>
    </w:p>
    <w:p w:rsidR="005F6172" w:rsidP="001B6BF8" w:rsidRDefault="005F6172">
      <w:pPr>
        <w:jc w:val="both"/>
      </w:pPr>
      <w:r>
        <w:t xml:space="preserve"> </w:t>
      </w:r>
    </w:p>
    <w:p w:rsidR="002E28CE" w:rsidP="00F8281A" w:rsidRDefault="002E28CE">
      <w:pPr>
        <w:jc w:val="both"/>
      </w:pPr>
    </w:p>
    <w:p w:rsidR="00F8281A" w:rsidP="00161B40" w:rsidRDefault="00EF5FA6">
      <w:pPr>
        <w:jc w:val="both"/>
      </w:pPr>
      <w:r>
        <w:tab/>
      </w:r>
    </w:p>
    <w:p w:rsidRPr="002B2FAD" w:rsidR="00F8281A" w:rsidP="00F8281A" w:rsidRDefault="00F8281A">
      <w:pPr>
        <w:jc w:val="center"/>
      </w:pPr>
      <w:r w:rsidRPr="002B2FAD">
        <w:t xml:space="preserve">Dovršeno u </w:t>
      </w:r>
      <w:r w:rsidR="008678F1">
        <w:t>10:</w:t>
      </w:r>
      <w:r w:rsidR="002D48A1">
        <w:t>20</w:t>
      </w:r>
      <w:r w:rsidRPr="002B2FAD">
        <w:t xml:space="preserve"> sati.</w:t>
      </w:r>
    </w:p>
    <w:p w:rsidRPr="002B2FAD" w:rsidR="00F8281A" w:rsidP="00F8281A" w:rsidRDefault="00F8281A">
      <w:pPr>
        <w:jc w:val="both"/>
      </w:pPr>
    </w:p>
    <w:p w:rsidRPr="002B2FAD" w:rsidR="00F8281A" w:rsidP="00F8281A" w:rsidRDefault="00F8281A">
      <w:pPr>
        <w:jc w:val="both"/>
      </w:pPr>
    </w:p>
    <w:p w:rsidRPr="002B2FAD" w:rsidR="00F8281A" w:rsidP="00F8281A" w:rsidRDefault="00F8281A">
      <w:pPr>
        <w:jc w:val="both"/>
      </w:pPr>
      <w:r w:rsidRPr="002B2FAD">
        <w:t>Stečajni upravitelj</w:t>
      </w:r>
      <w:r w:rsidRPr="002B2FAD">
        <w:tab/>
      </w:r>
      <w:r w:rsidRPr="002B2FAD">
        <w:tab/>
        <w:t xml:space="preserve">                Stečajni sudac</w:t>
      </w:r>
      <w:r w:rsidRPr="002B2FAD">
        <w:tab/>
        <w:t xml:space="preserve">                               Vjerovnici  </w:t>
      </w:r>
      <w:r w:rsidRPr="002B2FAD">
        <w:tab/>
      </w:r>
    </w:p>
    <w:p w:rsidRPr="002B2FAD" w:rsidR="00F8281A" w:rsidP="00F8281A" w:rsidRDefault="00F8281A">
      <w:pPr>
        <w:jc w:val="both"/>
      </w:pPr>
    </w:p>
    <w:p w:rsidRPr="002B2FAD" w:rsidR="00F8281A" w:rsidP="00F8281A" w:rsidRDefault="00F8281A">
      <w:pPr>
        <w:jc w:val="both"/>
      </w:pPr>
      <w:r w:rsidRPr="002B2FAD">
        <w:t xml:space="preserve">  </w:t>
      </w:r>
    </w:p>
    <w:p w:rsidRPr="002B2FAD" w:rsidR="00F8281A" w:rsidP="00F8281A" w:rsidRDefault="00F8281A">
      <w:pPr>
        <w:jc w:val="both"/>
      </w:pPr>
      <w:r w:rsidRPr="002B2FAD">
        <w:t xml:space="preserve">                                                            </w:t>
      </w:r>
      <w:r>
        <w:t xml:space="preserve">  </w:t>
      </w:r>
      <w:r w:rsidRPr="002B2FAD">
        <w:t xml:space="preserve">    Zapisničar</w:t>
      </w:r>
    </w:p>
    <w:p w:rsidRPr="002B2FAD" w:rsidR="00B04449" w:rsidP="00F8281A" w:rsidRDefault="00B04449">
      <w:pPr>
        <w:jc w:val="both"/>
      </w:pPr>
    </w:p>
    <w:sectPr w:rsidRPr="002B2FAD" w:rsidR="00B04449" w:rsidSect="00FB1A87">
      <w:headerReference w:type="even" r:id="rId9"/>
      <w:headerReference w:type="default" r:id="rId10"/>
      <w:headerReference w:type="first" r:id="rId11"/>
      <w:pgSz w:w="11906" w:h="16838"/>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B4A" w:rsidRDefault="00941B4A">
      <w:r>
        <w:separator/>
      </w:r>
    </w:p>
  </w:endnote>
  <w:endnote w:type="continuationSeparator" w:id="0">
    <w:p w:rsidR="00941B4A" w:rsidRDefault="00941B4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B4A" w:rsidRDefault="00941B4A">
      <w:r>
        <w:separator/>
      </w:r>
    </w:p>
  </w:footnote>
  <w:footnote w:type="continuationSeparator" w:id="0">
    <w:p w:rsidR="00941B4A" w:rsidRDefault="00941B4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A7D53" w:rsidRDefault="005A7D53">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7D53" w:rsidRDefault="005A7D5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3299F">
      <w:rPr>
        <w:rStyle w:val="Brojstranice"/>
        <w:noProof/>
      </w:rPr>
      <w:t>4</w:t>
    </w:r>
    <w:r>
      <w:rPr>
        <w:rStyle w:val="Brojstranice"/>
      </w:rPr>
      <w:fldChar w:fldCharType="end"/>
    </w:r>
  </w:p>
  <w:p w:rsidR="001B6BF8" w:rsidP="001B6BF8" w:rsidRDefault="00130DB5">
    <w:pPr>
      <w:pStyle w:val="Zaglavlje"/>
      <w:jc w:val="right"/>
    </w:pPr>
    <w:r w:rsidRPr="00E46CF0">
      <w:t xml:space="preserve">                                   </w:t>
    </w:r>
    <w:r w:rsidRPr="00E46CF0" w:rsidR="006D0C9F">
      <w:t xml:space="preserve">                                   </w:t>
    </w:r>
    <w:r w:rsidRPr="00E46CF0" w:rsidR="001B6BF8">
      <w:t>Posl. br</w:t>
    </w:r>
    <w:r w:rsidR="001B6BF8">
      <w:t>oj: 4</w:t>
    </w:r>
    <w:r w:rsidRPr="00E46CF0" w:rsidR="001B6BF8">
      <w:t xml:space="preserve"> St</w:t>
    </w:r>
    <w:r w:rsidR="001B6BF8">
      <w:t>-218/2019-37</w:t>
    </w:r>
  </w:p>
  <w:p w:rsidR="00271437" w:rsidP="00271437" w:rsidRDefault="00271437">
    <w:pPr>
      <w:pStyle w:val="Zaglavlje"/>
      <w:jc w:val="right"/>
    </w:pPr>
  </w:p>
  <w:p w:rsidR="005A7D53" w:rsidP="00130DB5" w:rsidRDefault="005A7D53">
    <w:pPr>
      <w:jc w:val="right"/>
      <w:rPr>
        <w:b/>
      </w:rPr>
    </w:pPr>
  </w:p>
</w:hdr>
</file>

<file path=word/header3.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85100" w:rsidP="00490643" w:rsidRDefault="00490643">
    <w:pPr>
      <w:pStyle w:val="Zaglavlje"/>
      <w:jc w:val="right"/>
    </w:pPr>
    <w:r w:rsidRPr="00E46CF0">
      <w:t>Posl. br</w:t>
    </w:r>
    <w:r>
      <w:t>oj: 4</w:t>
    </w:r>
    <w:r w:rsidRPr="00E46CF0">
      <w:t xml:space="preserve"> St</w:t>
    </w:r>
    <w:r>
      <w:t>-</w:t>
    </w:r>
    <w:r w:rsidR="001B6BF8">
      <w:t>218/2019-37</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584ECD"/>
    <w:multiLevelType w:val="hybridMultilevel"/>
    <w:tmpl w:val="BB5A085A"/>
    <w:lvl w:ilvl="0" w:tplc="E676F190">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06FD5AFC"/>
    <w:multiLevelType w:val="hybridMultilevel"/>
    <w:tmpl w:val="B20E712E"/>
    <w:lvl w:ilvl="0" w:tplc="041A000B">
      <w:start w:val="1"/>
      <w:numFmt w:val="bullet"/>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087D6629"/>
    <w:multiLevelType w:val="hybridMultilevel"/>
    <w:tmpl w:val="15549AD6"/>
    <w:lvl w:ilvl="0" w:tplc="C55E4C86">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088B6F82"/>
    <w:multiLevelType w:val="hybridMultilevel"/>
    <w:tmpl w:val="0A826C96"/>
    <w:lvl w:ilvl="0" w:tplc="0409000F">
      <w:start w:val="2"/>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0FC52E93"/>
    <w:multiLevelType w:val="hybridMultilevel"/>
    <w:tmpl w:val="52B2EF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FDF0564"/>
    <w:multiLevelType w:val="multilevel"/>
    <w:tmpl w:val="FBC67CBA"/>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8">
    <w:nsid w:val="10276894"/>
    <w:multiLevelType w:val="hybridMultilevel"/>
    <w:tmpl w:val="DE3E76F0"/>
    <w:lvl w:ilvl="0" w:tplc="CC963992">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3A67D0D"/>
    <w:multiLevelType w:val="hybridMultilevel"/>
    <w:tmpl w:val="7864FD3E"/>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15E2356E"/>
    <w:multiLevelType w:val="hybridMultilevel"/>
    <w:tmpl w:val="F86CF8C0"/>
    <w:lvl w:ilvl="0" w:tplc="041A000F">
      <w:start w:val="1"/>
      <w:numFmt w:val="decimal"/>
      <w:lvlText w:val="%1."/>
      <w:lvlJc w:val="left"/>
      <w:pPr>
        <w:ind w:left="360" w:hanging="360"/>
      </w:pPr>
      <w:rPr>
        <w:rFonts w:hint="default"/>
        <w:b/>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1">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0C17FD"/>
    <w:multiLevelType w:val="hybridMultilevel"/>
    <w:tmpl w:val="98769664"/>
    <w:lvl w:ilvl="0" w:tplc="C5DADAA4">
      <w:start w:val="1"/>
      <w:numFmt w:val="decimal"/>
      <w:lvlText w:val="%1."/>
      <w:lvlJc w:val="left"/>
      <w:pPr>
        <w:tabs>
          <w:tab w:val="num" w:pos="420"/>
        </w:tabs>
        <w:ind w:left="420" w:hanging="360"/>
      </w:pPr>
      <w:rPr>
        <w:rFonts w:hint="default"/>
      </w:rPr>
    </w:lvl>
    <w:lvl w:ilvl="1" w:tplc="210C3BB4">
      <w:start w:val="6"/>
      <w:numFmt w:val="upperLetter"/>
      <w:pStyle w:val="Naslov4"/>
      <w:lvlText w:val="%2."/>
      <w:lvlJc w:val="left"/>
      <w:pPr>
        <w:tabs>
          <w:tab w:val="num" w:pos="1140"/>
        </w:tabs>
        <w:ind w:left="1140" w:hanging="360"/>
      </w:pPr>
      <w:rPr>
        <w:rFonts w:hint="default"/>
      </w:rPr>
    </w:lvl>
    <w:lvl w:ilvl="2" w:tplc="0409001B" w:tentative="true">
      <w:start w:val="1"/>
      <w:numFmt w:val="lowerRoman"/>
      <w:lvlText w:val="%3."/>
      <w:lvlJc w:val="right"/>
      <w:pPr>
        <w:tabs>
          <w:tab w:val="num" w:pos="1860"/>
        </w:tabs>
        <w:ind w:left="1860" w:hanging="180"/>
      </w:pPr>
    </w:lvl>
    <w:lvl w:ilvl="3" w:tplc="0409000F" w:tentative="true">
      <w:start w:val="1"/>
      <w:numFmt w:val="decimal"/>
      <w:lvlText w:val="%4."/>
      <w:lvlJc w:val="left"/>
      <w:pPr>
        <w:tabs>
          <w:tab w:val="num" w:pos="2580"/>
        </w:tabs>
        <w:ind w:left="2580" w:hanging="360"/>
      </w:pPr>
    </w:lvl>
    <w:lvl w:ilvl="4" w:tplc="04090019" w:tentative="true">
      <w:start w:val="1"/>
      <w:numFmt w:val="lowerLetter"/>
      <w:lvlText w:val="%5."/>
      <w:lvlJc w:val="left"/>
      <w:pPr>
        <w:tabs>
          <w:tab w:val="num" w:pos="3300"/>
        </w:tabs>
        <w:ind w:left="3300" w:hanging="360"/>
      </w:pPr>
    </w:lvl>
    <w:lvl w:ilvl="5" w:tplc="0409001B" w:tentative="true">
      <w:start w:val="1"/>
      <w:numFmt w:val="lowerRoman"/>
      <w:lvlText w:val="%6."/>
      <w:lvlJc w:val="right"/>
      <w:pPr>
        <w:tabs>
          <w:tab w:val="num" w:pos="4020"/>
        </w:tabs>
        <w:ind w:left="4020" w:hanging="180"/>
      </w:pPr>
    </w:lvl>
    <w:lvl w:ilvl="6" w:tplc="0409000F" w:tentative="true">
      <w:start w:val="1"/>
      <w:numFmt w:val="decimal"/>
      <w:lvlText w:val="%7."/>
      <w:lvlJc w:val="left"/>
      <w:pPr>
        <w:tabs>
          <w:tab w:val="num" w:pos="4740"/>
        </w:tabs>
        <w:ind w:left="4740" w:hanging="360"/>
      </w:pPr>
    </w:lvl>
    <w:lvl w:ilvl="7" w:tplc="04090019" w:tentative="true">
      <w:start w:val="1"/>
      <w:numFmt w:val="lowerLetter"/>
      <w:lvlText w:val="%8."/>
      <w:lvlJc w:val="left"/>
      <w:pPr>
        <w:tabs>
          <w:tab w:val="num" w:pos="5460"/>
        </w:tabs>
        <w:ind w:left="5460" w:hanging="360"/>
      </w:pPr>
    </w:lvl>
    <w:lvl w:ilvl="8" w:tplc="0409001B" w:tentative="true">
      <w:start w:val="1"/>
      <w:numFmt w:val="lowerRoman"/>
      <w:lvlText w:val="%9."/>
      <w:lvlJc w:val="right"/>
      <w:pPr>
        <w:tabs>
          <w:tab w:val="num" w:pos="6180"/>
        </w:tabs>
        <w:ind w:left="6180" w:hanging="180"/>
      </w:pPr>
    </w:lvl>
  </w:abstractNum>
  <w:abstractNum w:abstractNumId="13">
    <w:nsid w:val="216302F8"/>
    <w:multiLevelType w:val="hybridMultilevel"/>
    <w:tmpl w:val="61708FC6"/>
    <w:lvl w:ilvl="0" w:tplc="0409000F">
      <w:start w:val="4"/>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4">
    <w:nsid w:val="22432C31"/>
    <w:multiLevelType w:val="hybridMultilevel"/>
    <w:tmpl w:val="1D7C7452"/>
    <w:lvl w:ilvl="0" w:tplc="58D8AE24">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15">
    <w:nsid w:val="25E610CB"/>
    <w:multiLevelType w:val="hybridMultilevel"/>
    <w:tmpl w:val="225A5B70"/>
    <w:lvl w:ilvl="0" w:tplc="170EEF98">
      <w:start w:val="1"/>
      <w:numFmt w:val="upperRoman"/>
      <w:lvlText w:val="%1."/>
      <w:lvlJc w:val="left"/>
      <w:pPr>
        <w:ind w:left="1863" w:hanging="720"/>
      </w:pPr>
      <w:rPr>
        <w:rFonts w:hint="default"/>
      </w:rPr>
    </w:lvl>
    <w:lvl w:ilvl="1" w:tplc="041A0019">
      <w:start w:val="1"/>
      <w:numFmt w:val="lowerLetter"/>
      <w:lvlText w:val="%2."/>
      <w:lvlJc w:val="left"/>
      <w:pPr>
        <w:ind w:left="2223" w:hanging="360"/>
      </w:pPr>
    </w:lvl>
    <w:lvl w:ilvl="2" w:tplc="041A001B" w:tentative="true">
      <w:start w:val="1"/>
      <w:numFmt w:val="lowerRoman"/>
      <w:lvlText w:val="%3."/>
      <w:lvlJc w:val="right"/>
      <w:pPr>
        <w:ind w:left="2943" w:hanging="180"/>
      </w:pPr>
    </w:lvl>
    <w:lvl w:ilvl="3" w:tplc="041A000F" w:tentative="true">
      <w:start w:val="1"/>
      <w:numFmt w:val="decimal"/>
      <w:lvlText w:val="%4."/>
      <w:lvlJc w:val="left"/>
      <w:pPr>
        <w:ind w:left="3663" w:hanging="360"/>
      </w:pPr>
    </w:lvl>
    <w:lvl w:ilvl="4" w:tplc="041A0019" w:tentative="true">
      <w:start w:val="1"/>
      <w:numFmt w:val="lowerLetter"/>
      <w:lvlText w:val="%5."/>
      <w:lvlJc w:val="left"/>
      <w:pPr>
        <w:ind w:left="4383" w:hanging="360"/>
      </w:pPr>
    </w:lvl>
    <w:lvl w:ilvl="5" w:tplc="041A001B" w:tentative="true">
      <w:start w:val="1"/>
      <w:numFmt w:val="lowerRoman"/>
      <w:lvlText w:val="%6."/>
      <w:lvlJc w:val="right"/>
      <w:pPr>
        <w:ind w:left="5103" w:hanging="180"/>
      </w:pPr>
    </w:lvl>
    <w:lvl w:ilvl="6" w:tplc="041A000F" w:tentative="true">
      <w:start w:val="1"/>
      <w:numFmt w:val="decimal"/>
      <w:lvlText w:val="%7."/>
      <w:lvlJc w:val="left"/>
      <w:pPr>
        <w:ind w:left="5823" w:hanging="360"/>
      </w:pPr>
    </w:lvl>
    <w:lvl w:ilvl="7" w:tplc="041A0019" w:tentative="true">
      <w:start w:val="1"/>
      <w:numFmt w:val="lowerLetter"/>
      <w:lvlText w:val="%8."/>
      <w:lvlJc w:val="left"/>
      <w:pPr>
        <w:ind w:left="6543" w:hanging="360"/>
      </w:pPr>
    </w:lvl>
    <w:lvl w:ilvl="8" w:tplc="041A001B" w:tentative="true">
      <w:start w:val="1"/>
      <w:numFmt w:val="lowerRoman"/>
      <w:lvlText w:val="%9."/>
      <w:lvlJc w:val="right"/>
      <w:pPr>
        <w:ind w:left="7263" w:hanging="180"/>
      </w:pPr>
    </w:lvl>
  </w:abstractNum>
  <w:abstractNum w:abstractNumId="16">
    <w:nsid w:val="28771581"/>
    <w:multiLevelType w:val="hybridMultilevel"/>
    <w:tmpl w:val="1318FB5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90B4142"/>
    <w:multiLevelType w:val="multilevel"/>
    <w:tmpl w:val="7D62A926"/>
    <w:lvl w:ilvl="0">
      <w:start w:val="1"/>
      <w:numFmt w:val="decimal"/>
      <w:lvlText w:val="%1."/>
      <w:lvlJc w:val="left"/>
      <w:pPr>
        <w:ind w:left="360" w:hanging="360"/>
      </w:pPr>
      <w:rPr>
        <w:rFonts w:hint="default" w:ascii="Cambria" w:hAnsi="Cambria" w:cs="Times New Roman"/>
        <w:color w:val="000000"/>
        <w:sz w:val="24"/>
        <w:szCs w:val="24"/>
      </w:rPr>
    </w:lvl>
    <w:lvl w:ilvl="1">
      <w:start w:val="1"/>
      <w:numFmt w:val="decimal"/>
      <w:lvlText w:val="%1.%2."/>
      <w:lvlJc w:val="left"/>
      <w:pPr>
        <w:ind w:left="792" w:hanging="432"/>
      </w:pPr>
      <w:rPr>
        <w:rFonts w:hint="default" w:ascii="Times New Roman" w:hAnsi="Times New Roman" w:cs="Times New Roman"/>
      </w:rPr>
    </w:lvl>
    <w:lvl w:ilvl="2">
      <w:start w:val="1"/>
      <w:numFmt w:val="decimal"/>
      <w:lvlText w:val="%1.%2.%3."/>
      <w:lvlJc w:val="left"/>
      <w:pPr>
        <w:ind w:left="1355" w:hanging="504"/>
      </w:pPr>
      <w:rPr>
        <w:rFonts w:hint="default" w:ascii="Times New Roman" w:hAnsi="Times New Roman" w:cs="Times New Roman"/>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648" w:hanging="648"/>
      </w:pPr>
      <w:rPr>
        <w:rFonts w:hint="default" w:ascii="Times New Roman" w:hAnsi="Times New Roman" w:cs="Times New Roman"/>
        <w:b/>
        <w:bCs/>
      </w:rPr>
    </w:lvl>
    <w:lvl w:ilvl="4">
      <w:start w:val="1"/>
      <w:numFmt w:val="decimal"/>
      <w:lvlText w:val="%1.%2.%3.%4.%5."/>
      <w:lvlJc w:val="left"/>
      <w:pPr>
        <w:ind w:left="2232" w:hanging="792"/>
      </w:pPr>
      <w:rPr>
        <w:rFonts w:hint="default" w:ascii="Times New Roman" w:hAnsi="Times New Roman" w:cs="Times New Roman"/>
      </w:rPr>
    </w:lvl>
    <w:lvl w:ilvl="5">
      <w:start w:val="1"/>
      <w:numFmt w:val="decimal"/>
      <w:lvlText w:val="%1.%2.%3.%4.%5.%6."/>
      <w:lvlJc w:val="left"/>
      <w:pPr>
        <w:ind w:left="2736" w:hanging="936"/>
      </w:pPr>
      <w:rPr>
        <w:rFonts w:hint="default" w:ascii="Times New Roman" w:hAnsi="Times New Roman" w:cs="Times New Roman"/>
      </w:rPr>
    </w:lvl>
    <w:lvl w:ilvl="6">
      <w:start w:val="1"/>
      <w:numFmt w:val="decimal"/>
      <w:lvlText w:val="%1.%2.%3.%4.%5.%6.%7."/>
      <w:lvlJc w:val="left"/>
      <w:pPr>
        <w:ind w:left="3240" w:hanging="1080"/>
      </w:pPr>
      <w:rPr>
        <w:rFonts w:hint="default" w:ascii="Times New Roman" w:hAnsi="Times New Roman" w:cs="Times New Roman"/>
      </w:rPr>
    </w:lvl>
    <w:lvl w:ilvl="7">
      <w:start w:val="1"/>
      <w:numFmt w:val="decimal"/>
      <w:lvlText w:val="%1.%2.%3.%4.%5.%6.%7.%8."/>
      <w:lvlJc w:val="left"/>
      <w:pPr>
        <w:ind w:left="3744" w:hanging="1224"/>
      </w:pPr>
      <w:rPr>
        <w:rFonts w:hint="default" w:ascii="Times New Roman" w:hAnsi="Times New Roman" w:cs="Times New Roman"/>
      </w:rPr>
    </w:lvl>
    <w:lvl w:ilvl="8">
      <w:start w:val="1"/>
      <w:numFmt w:val="decimal"/>
      <w:lvlText w:val="%1.%2.%3.%4.%5.%6.%7.%8.%9."/>
      <w:lvlJc w:val="left"/>
      <w:pPr>
        <w:ind w:left="4320" w:hanging="1440"/>
      </w:pPr>
      <w:rPr>
        <w:rFonts w:hint="default" w:ascii="Times New Roman" w:hAnsi="Times New Roman" w:cs="Times New Roman"/>
      </w:rPr>
    </w:lvl>
  </w:abstractNum>
  <w:abstractNum w:abstractNumId="18">
    <w:nsid w:val="29F5632A"/>
    <w:multiLevelType w:val="multilevel"/>
    <w:tmpl w:val="316ECA34"/>
    <w:lvl w:ilvl="0">
      <w:start w:val="1"/>
      <w:numFmt w:val="decimal"/>
      <w:lvlText w:val="%1."/>
      <w:lvlJc w:val="left"/>
      <w:pPr>
        <w:ind w:left="454" w:hanging="454"/>
      </w:pPr>
    </w:lvl>
    <w:lvl w:ilvl="1">
      <w:start w:val="1"/>
      <w:numFmt w:val="decimal"/>
      <w:lvlText w:val="%1.%2."/>
      <w:lvlJc w:val="left"/>
      <w:pPr>
        <w:ind w:left="794" w:hanging="794"/>
      </w:pPr>
    </w:lvl>
    <w:lvl w:ilvl="2">
      <w:start w:val="1"/>
      <w:numFmt w:val="decimal"/>
      <w:lvlText w:val="%1.%2.%3."/>
      <w:lvlJc w:val="left"/>
      <w:pPr>
        <w:ind w:left="1021" w:hanging="1021"/>
      </w:pPr>
      <w:rPr>
        <w:rFonts w:hint="default" w:ascii="Cambria" w:hAnsi="Cambria"/>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left="1418" w:hanging="1418"/>
      </w:pPr>
      <w:rPr>
        <w:rFonts w:hint="default" w:ascii="Cambria" w:hAnsi="Cambria"/>
      </w:r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9">
    <w:nsid w:val="2BB44C56"/>
    <w:multiLevelType w:val="multilevel"/>
    <w:tmpl w:val="573E652C"/>
    <w:lvl w:ilvl="0">
      <w:start w:val="1"/>
      <w:numFmt w:val="decimal"/>
      <w:lvlText w:val="%1."/>
      <w:lvlJc w:val="left"/>
      <w:pPr>
        <w:ind w:left="360" w:hanging="360"/>
      </w:pPr>
      <w:rPr>
        <w:rFonts w:hint="default" w:cs="Times New Roman" w:asciiTheme="majorHAnsi" w:hAnsiTheme="majorHAnsi"/>
        <w:color w:val="auto"/>
        <w:sz w:val="28"/>
      </w:rPr>
    </w:lvl>
    <w:lvl w:ilvl="1">
      <w:start w:val="1"/>
      <w:numFmt w:val="decimal"/>
      <w:lvlText w:val="%1.%2."/>
      <w:lvlJc w:val="left"/>
      <w:pPr>
        <w:ind w:left="574" w:hanging="432"/>
      </w:pPr>
      <w:rPr>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CD75CF7"/>
    <w:multiLevelType w:val="hybridMultilevel"/>
    <w:tmpl w:val="473632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E8F6358"/>
    <w:multiLevelType w:val="singleLevel"/>
    <w:tmpl w:val="041A000F"/>
    <w:lvl w:ilvl="0">
      <w:start w:val="1"/>
      <w:numFmt w:val="decimal"/>
      <w:lvlText w:val="%1."/>
      <w:lvlJc w:val="left"/>
      <w:pPr>
        <w:ind w:left="360" w:hanging="360"/>
      </w:pPr>
    </w:lvl>
  </w:abstractNum>
  <w:abstractNum w:abstractNumId="22">
    <w:nsid w:val="351B04AA"/>
    <w:multiLevelType w:val="hybridMultilevel"/>
    <w:tmpl w:val="E73A1B76"/>
    <w:lvl w:ilvl="0" w:tplc="92B6BCC2">
      <w:start w:val="6"/>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5D3121D"/>
    <w:multiLevelType w:val="multilevel"/>
    <w:tmpl w:val="6448A7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E14455E"/>
    <w:multiLevelType w:val="hybridMultilevel"/>
    <w:tmpl w:val="B9463F12"/>
    <w:lvl w:ilvl="0" w:tplc="041A000B">
      <w:start w:val="1"/>
      <w:numFmt w:val="bullet"/>
      <w:lvlText w:val=""/>
      <w:lvlJc w:val="left"/>
      <w:pPr>
        <w:ind w:left="720" w:hanging="360"/>
      </w:pPr>
      <w:rPr>
        <w:rFonts w:hint="default" w:ascii="Wingdings" w:hAnsi="Wingdings"/>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6">
    <w:nsid w:val="487E5AAC"/>
    <w:multiLevelType w:val="hybridMultilevel"/>
    <w:tmpl w:val="6DC219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7">
    <w:nsid w:val="49E63307"/>
    <w:multiLevelType w:val="hybridMultilevel"/>
    <w:tmpl w:val="A77E28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nsid w:val="4A2952B1"/>
    <w:multiLevelType w:val="hybridMultilevel"/>
    <w:tmpl w:val="1D163ED2"/>
    <w:lvl w:ilvl="0" w:tplc="A03C8A5A">
      <w:start w:val="1"/>
      <w:numFmt w:val="decimal"/>
      <w:lvlText w:val="%1."/>
      <w:lvlJc w:val="left"/>
      <w:pPr>
        <w:tabs>
          <w:tab w:val="num" w:pos="2520"/>
        </w:tabs>
        <w:ind w:left="2520" w:hanging="360"/>
      </w:pPr>
      <w:rPr>
        <w:rFonts w:hint="default"/>
      </w:rPr>
    </w:lvl>
    <w:lvl w:ilvl="1" w:tplc="04090019" w:tentative="true">
      <w:start w:val="1"/>
      <w:numFmt w:val="lowerLetter"/>
      <w:lvlText w:val="%2."/>
      <w:lvlJc w:val="left"/>
      <w:pPr>
        <w:tabs>
          <w:tab w:val="num" w:pos="3240"/>
        </w:tabs>
        <w:ind w:left="3240" w:hanging="360"/>
      </w:pPr>
    </w:lvl>
    <w:lvl w:ilvl="2" w:tplc="0409001B" w:tentative="true">
      <w:start w:val="1"/>
      <w:numFmt w:val="lowerRoman"/>
      <w:lvlText w:val="%3."/>
      <w:lvlJc w:val="right"/>
      <w:pPr>
        <w:tabs>
          <w:tab w:val="num" w:pos="3960"/>
        </w:tabs>
        <w:ind w:left="3960" w:hanging="180"/>
      </w:pPr>
    </w:lvl>
    <w:lvl w:ilvl="3" w:tplc="0409000F" w:tentative="true">
      <w:start w:val="1"/>
      <w:numFmt w:val="decimal"/>
      <w:lvlText w:val="%4."/>
      <w:lvlJc w:val="left"/>
      <w:pPr>
        <w:tabs>
          <w:tab w:val="num" w:pos="4680"/>
        </w:tabs>
        <w:ind w:left="4680" w:hanging="360"/>
      </w:pPr>
    </w:lvl>
    <w:lvl w:ilvl="4" w:tplc="04090019" w:tentative="true">
      <w:start w:val="1"/>
      <w:numFmt w:val="lowerLetter"/>
      <w:lvlText w:val="%5."/>
      <w:lvlJc w:val="left"/>
      <w:pPr>
        <w:tabs>
          <w:tab w:val="num" w:pos="5400"/>
        </w:tabs>
        <w:ind w:left="5400" w:hanging="360"/>
      </w:pPr>
    </w:lvl>
    <w:lvl w:ilvl="5" w:tplc="0409001B" w:tentative="true">
      <w:start w:val="1"/>
      <w:numFmt w:val="lowerRoman"/>
      <w:lvlText w:val="%6."/>
      <w:lvlJc w:val="right"/>
      <w:pPr>
        <w:tabs>
          <w:tab w:val="num" w:pos="6120"/>
        </w:tabs>
        <w:ind w:left="6120" w:hanging="180"/>
      </w:pPr>
    </w:lvl>
    <w:lvl w:ilvl="6" w:tplc="0409000F" w:tentative="true">
      <w:start w:val="1"/>
      <w:numFmt w:val="decimal"/>
      <w:lvlText w:val="%7."/>
      <w:lvlJc w:val="left"/>
      <w:pPr>
        <w:tabs>
          <w:tab w:val="num" w:pos="6840"/>
        </w:tabs>
        <w:ind w:left="6840" w:hanging="360"/>
      </w:pPr>
    </w:lvl>
    <w:lvl w:ilvl="7" w:tplc="04090019" w:tentative="true">
      <w:start w:val="1"/>
      <w:numFmt w:val="lowerLetter"/>
      <w:lvlText w:val="%8."/>
      <w:lvlJc w:val="left"/>
      <w:pPr>
        <w:tabs>
          <w:tab w:val="num" w:pos="7560"/>
        </w:tabs>
        <w:ind w:left="7560" w:hanging="360"/>
      </w:pPr>
    </w:lvl>
    <w:lvl w:ilvl="8" w:tplc="0409001B" w:tentative="true">
      <w:start w:val="1"/>
      <w:numFmt w:val="lowerRoman"/>
      <w:lvlText w:val="%9."/>
      <w:lvlJc w:val="right"/>
      <w:pPr>
        <w:tabs>
          <w:tab w:val="num" w:pos="8280"/>
        </w:tabs>
        <w:ind w:left="8280" w:hanging="180"/>
      </w:pPr>
    </w:lvl>
  </w:abstractNum>
  <w:abstractNum w:abstractNumId="29">
    <w:nsid w:val="5256056F"/>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A0D767F"/>
    <w:multiLevelType w:val="hybridMultilevel"/>
    <w:tmpl w:val="5026249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4B3762F"/>
    <w:multiLevelType w:val="hybridMultilevel"/>
    <w:tmpl w:val="3A76353A"/>
    <w:lvl w:ilvl="0" w:tplc="0409000F">
      <w:start w:val="1"/>
      <w:numFmt w:val="decimal"/>
      <w:lvlText w:val="%1."/>
      <w:lvlJc w:val="left"/>
      <w:pPr>
        <w:ind w:left="1440" w:hanging="360"/>
      </w:pPr>
    </w:lvl>
    <w:lvl w:ilvl="1" w:tplc="04090019" w:tentative="true">
      <w:start w:val="1"/>
      <w:numFmt w:val="lowerLetter"/>
      <w:lvlText w:val="%2."/>
      <w:lvlJc w:val="left"/>
      <w:pPr>
        <w:ind w:left="2160" w:hanging="360"/>
      </w:pPr>
    </w:lvl>
    <w:lvl w:ilvl="2" w:tplc="0409001B" w:tentative="true">
      <w:start w:val="1"/>
      <w:numFmt w:val="lowerRoman"/>
      <w:lvlText w:val="%3."/>
      <w:lvlJc w:val="right"/>
      <w:pPr>
        <w:ind w:left="2880" w:hanging="180"/>
      </w:pPr>
    </w:lvl>
    <w:lvl w:ilvl="3" w:tplc="0409000F" w:tentative="true">
      <w:start w:val="1"/>
      <w:numFmt w:val="decimal"/>
      <w:lvlText w:val="%4."/>
      <w:lvlJc w:val="left"/>
      <w:pPr>
        <w:ind w:left="3600" w:hanging="360"/>
      </w:pPr>
    </w:lvl>
    <w:lvl w:ilvl="4" w:tplc="04090019" w:tentative="true">
      <w:start w:val="1"/>
      <w:numFmt w:val="lowerLetter"/>
      <w:lvlText w:val="%5."/>
      <w:lvlJc w:val="left"/>
      <w:pPr>
        <w:ind w:left="4320" w:hanging="360"/>
      </w:pPr>
    </w:lvl>
    <w:lvl w:ilvl="5" w:tplc="0409001B" w:tentative="true">
      <w:start w:val="1"/>
      <w:numFmt w:val="lowerRoman"/>
      <w:lvlText w:val="%6."/>
      <w:lvlJc w:val="right"/>
      <w:pPr>
        <w:ind w:left="5040" w:hanging="180"/>
      </w:pPr>
    </w:lvl>
    <w:lvl w:ilvl="6" w:tplc="0409000F" w:tentative="true">
      <w:start w:val="1"/>
      <w:numFmt w:val="decimal"/>
      <w:lvlText w:val="%7."/>
      <w:lvlJc w:val="left"/>
      <w:pPr>
        <w:ind w:left="5760" w:hanging="360"/>
      </w:pPr>
    </w:lvl>
    <w:lvl w:ilvl="7" w:tplc="04090019" w:tentative="true">
      <w:start w:val="1"/>
      <w:numFmt w:val="lowerLetter"/>
      <w:lvlText w:val="%8."/>
      <w:lvlJc w:val="left"/>
      <w:pPr>
        <w:ind w:left="6480" w:hanging="360"/>
      </w:pPr>
    </w:lvl>
    <w:lvl w:ilvl="8" w:tplc="0409001B" w:tentative="true">
      <w:start w:val="1"/>
      <w:numFmt w:val="lowerRoman"/>
      <w:lvlText w:val="%9."/>
      <w:lvlJc w:val="right"/>
      <w:pPr>
        <w:ind w:left="7200" w:hanging="180"/>
      </w:pPr>
    </w:lvl>
  </w:abstractNum>
  <w:abstractNum w:abstractNumId="33">
    <w:nsid w:val="64B71D44"/>
    <w:multiLevelType w:val="hybridMultilevel"/>
    <w:tmpl w:val="EC668B4A"/>
    <w:lvl w:ilvl="0" w:tplc="1108D954">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34">
    <w:nsid w:val="65A12C24"/>
    <w:multiLevelType w:val="hybridMultilevel"/>
    <w:tmpl w:val="3AD2F1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7">
    <w:nsid w:val="6E0C06BB"/>
    <w:multiLevelType w:val="multilevel"/>
    <w:tmpl w:val="AF5E4090"/>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38">
    <w:nsid w:val="6F4A28DD"/>
    <w:multiLevelType w:val="hybridMultilevel"/>
    <w:tmpl w:val="19BEDA4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9">
    <w:nsid w:val="79627174"/>
    <w:multiLevelType w:val="multilevel"/>
    <w:tmpl w:val="C2FCBA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CBA4BB2"/>
    <w:multiLevelType w:val="hybridMultilevel"/>
    <w:tmpl w:val="199A73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3"/>
  </w:num>
  <w:num w:numId="2">
    <w:abstractNumId w:val="12"/>
  </w:num>
  <w:num w:numId="3">
    <w:abstractNumId w:val="23"/>
  </w:num>
  <w:num w:numId="4">
    <w:abstractNumId w:val="38"/>
  </w:num>
  <w:num w:numId="5">
    <w:abstractNumId w:val="30"/>
  </w:num>
  <w:num w:numId="6">
    <w:abstractNumId w:val="13"/>
  </w:num>
  <w:num w:numId="7">
    <w:abstractNumId w:val="5"/>
  </w:num>
  <w:num w:numId="8">
    <w:abstractNumId w:val="26"/>
  </w:num>
  <w:num w:numId="9">
    <w:abstractNumId w:val="16"/>
  </w:num>
  <w:num w:numId="10">
    <w:abstractNumId w:val="2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7"/>
  </w:num>
  <w:num w:numId="15">
    <w:abstractNumId w:val="36"/>
  </w:num>
  <w:num w:numId="16">
    <w:abstractNumId w:val="35"/>
  </w:num>
  <w:num w:numId="17">
    <w:abstractNumId w:val="10"/>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0"/>
  </w:num>
  <w:num w:numId="21">
    <w:abstractNumId w:val="3"/>
  </w:num>
  <w:num w:numId="22">
    <w:abstractNumId w:val="32"/>
  </w:num>
  <w:num w:numId="23">
    <w:abstractNumId w:val="6"/>
  </w:num>
  <w:num w:numId="24">
    <w:abstractNumId w:val="24"/>
  </w:num>
  <w:num w:numId="25">
    <w:abstractNumId w:val="29"/>
  </w:num>
  <w:num w:numId="26">
    <w:abstractNumId w:val="31"/>
  </w:num>
  <w:num w:numId="27">
    <w:abstractNumId w:val="1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lvlOverride w:ilvl="0">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
  </w:num>
  <w:num w:numId="37">
    <w:abstractNumId w:val="22"/>
  </w:num>
  <w:num w:numId="38">
    <w:abstractNumId w:val="14"/>
  </w:num>
  <w:num w:numId="39">
    <w:abstractNumId w:val="8"/>
  </w:num>
  <w:num w:numId="40">
    <w:abstractNumId w:val="2"/>
  </w:num>
  <w:num w:numId="41">
    <w:abstractNumId w:val="15"/>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embedSystemFonts/>
  <w:attachedTemplate r:id="rId1"/>
  <w:stylePaneFormatFilter w:val="3F01"/>
  <w:defaultTabStop w:val="708"/>
  <w:hyphenationZone w:val="425"/>
  <w:noPunctuationKerning/>
  <w:characterSpacingControl w:val="doNotCompress"/>
  <w:savePreviewPicture/>
  <w:hdrShapeDefaults>
    <o:shapedefaults spidmax="18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161"/>
    <w:rsid w:val="000017B9"/>
    <w:rsid w:val="00005258"/>
    <w:rsid w:val="0003299F"/>
    <w:rsid w:val="00043535"/>
    <w:rsid w:val="000460AA"/>
    <w:rsid w:val="00052AAE"/>
    <w:rsid w:val="00061A5C"/>
    <w:rsid w:val="00067FBF"/>
    <w:rsid w:val="00090131"/>
    <w:rsid w:val="000A3ED4"/>
    <w:rsid w:val="000A4BFD"/>
    <w:rsid w:val="000A67D7"/>
    <w:rsid w:val="000A7DA1"/>
    <w:rsid w:val="000B4C76"/>
    <w:rsid w:val="000C07E3"/>
    <w:rsid w:val="000C513D"/>
    <w:rsid w:val="000E4942"/>
    <w:rsid w:val="000F0C70"/>
    <w:rsid w:val="0010013B"/>
    <w:rsid w:val="001009EF"/>
    <w:rsid w:val="00125EDA"/>
    <w:rsid w:val="00130DB5"/>
    <w:rsid w:val="00135A80"/>
    <w:rsid w:val="00136459"/>
    <w:rsid w:val="00152D8F"/>
    <w:rsid w:val="00161B40"/>
    <w:rsid w:val="00163B65"/>
    <w:rsid w:val="00163E1D"/>
    <w:rsid w:val="00185100"/>
    <w:rsid w:val="001934EC"/>
    <w:rsid w:val="001B26BC"/>
    <w:rsid w:val="001B6BF8"/>
    <w:rsid w:val="001B768B"/>
    <w:rsid w:val="001D54C8"/>
    <w:rsid w:val="001E605D"/>
    <w:rsid w:val="001F0D3D"/>
    <w:rsid w:val="001F3330"/>
    <w:rsid w:val="00211B83"/>
    <w:rsid w:val="00223F38"/>
    <w:rsid w:val="002335D7"/>
    <w:rsid w:val="00233BF3"/>
    <w:rsid w:val="00235F1C"/>
    <w:rsid w:val="00254318"/>
    <w:rsid w:val="00266760"/>
    <w:rsid w:val="00271437"/>
    <w:rsid w:val="00281DBC"/>
    <w:rsid w:val="00284E64"/>
    <w:rsid w:val="0028507C"/>
    <w:rsid w:val="00291E01"/>
    <w:rsid w:val="002948A4"/>
    <w:rsid w:val="002A2EED"/>
    <w:rsid w:val="002A4A30"/>
    <w:rsid w:val="002B2FAD"/>
    <w:rsid w:val="002D48A1"/>
    <w:rsid w:val="002D503D"/>
    <w:rsid w:val="002D6FE9"/>
    <w:rsid w:val="002E28CE"/>
    <w:rsid w:val="00310E22"/>
    <w:rsid w:val="00315822"/>
    <w:rsid w:val="003161AE"/>
    <w:rsid w:val="003166D8"/>
    <w:rsid w:val="00324A36"/>
    <w:rsid w:val="00334474"/>
    <w:rsid w:val="00341C81"/>
    <w:rsid w:val="00342420"/>
    <w:rsid w:val="00356CEC"/>
    <w:rsid w:val="00392227"/>
    <w:rsid w:val="00393288"/>
    <w:rsid w:val="003C08BF"/>
    <w:rsid w:val="003C75A1"/>
    <w:rsid w:val="003D1D1F"/>
    <w:rsid w:val="003D3AD2"/>
    <w:rsid w:val="003F42E6"/>
    <w:rsid w:val="0040301C"/>
    <w:rsid w:val="0041112E"/>
    <w:rsid w:val="0042650A"/>
    <w:rsid w:val="00450017"/>
    <w:rsid w:val="004500E3"/>
    <w:rsid w:val="00461372"/>
    <w:rsid w:val="00464616"/>
    <w:rsid w:val="00490643"/>
    <w:rsid w:val="004B171F"/>
    <w:rsid w:val="004B7D73"/>
    <w:rsid w:val="004D6569"/>
    <w:rsid w:val="004D7648"/>
    <w:rsid w:val="004F3373"/>
    <w:rsid w:val="004F7E1B"/>
    <w:rsid w:val="00502653"/>
    <w:rsid w:val="00502EF0"/>
    <w:rsid w:val="0050470A"/>
    <w:rsid w:val="00524E65"/>
    <w:rsid w:val="0052616B"/>
    <w:rsid w:val="0053055E"/>
    <w:rsid w:val="00546DCD"/>
    <w:rsid w:val="00556D18"/>
    <w:rsid w:val="00561B4B"/>
    <w:rsid w:val="005635EA"/>
    <w:rsid w:val="00566C3B"/>
    <w:rsid w:val="0058319E"/>
    <w:rsid w:val="00584859"/>
    <w:rsid w:val="00585241"/>
    <w:rsid w:val="00590B56"/>
    <w:rsid w:val="005918D4"/>
    <w:rsid w:val="00597A6A"/>
    <w:rsid w:val="005A236C"/>
    <w:rsid w:val="005A46B5"/>
    <w:rsid w:val="005A5161"/>
    <w:rsid w:val="005A7D53"/>
    <w:rsid w:val="005F6172"/>
    <w:rsid w:val="006025B2"/>
    <w:rsid w:val="0060361C"/>
    <w:rsid w:val="00610A45"/>
    <w:rsid w:val="00611408"/>
    <w:rsid w:val="00611CB7"/>
    <w:rsid w:val="00617D41"/>
    <w:rsid w:val="00621D3E"/>
    <w:rsid w:val="00627EEC"/>
    <w:rsid w:val="00635BF8"/>
    <w:rsid w:val="006679E3"/>
    <w:rsid w:val="00671429"/>
    <w:rsid w:val="00673669"/>
    <w:rsid w:val="00686C20"/>
    <w:rsid w:val="006D0C9F"/>
    <w:rsid w:val="006D435B"/>
    <w:rsid w:val="00712EB0"/>
    <w:rsid w:val="0072396A"/>
    <w:rsid w:val="0073217E"/>
    <w:rsid w:val="007406BD"/>
    <w:rsid w:val="00753538"/>
    <w:rsid w:val="00761A59"/>
    <w:rsid w:val="00763AFC"/>
    <w:rsid w:val="007702DD"/>
    <w:rsid w:val="00782070"/>
    <w:rsid w:val="007972F9"/>
    <w:rsid w:val="007A4D45"/>
    <w:rsid w:val="007B6F67"/>
    <w:rsid w:val="007C0895"/>
    <w:rsid w:val="007C1AD8"/>
    <w:rsid w:val="007C294E"/>
    <w:rsid w:val="007C6C41"/>
    <w:rsid w:val="007D2792"/>
    <w:rsid w:val="007D4A18"/>
    <w:rsid w:val="007F5B0B"/>
    <w:rsid w:val="008212CA"/>
    <w:rsid w:val="00840406"/>
    <w:rsid w:val="00846E85"/>
    <w:rsid w:val="00852616"/>
    <w:rsid w:val="008671D3"/>
    <w:rsid w:val="008678F1"/>
    <w:rsid w:val="008701F8"/>
    <w:rsid w:val="00874A24"/>
    <w:rsid w:val="00877703"/>
    <w:rsid w:val="0087784A"/>
    <w:rsid w:val="00886724"/>
    <w:rsid w:val="00893676"/>
    <w:rsid w:val="008943D1"/>
    <w:rsid w:val="008B0747"/>
    <w:rsid w:val="00903ABA"/>
    <w:rsid w:val="00911689"/>
    <w:rsid w:val="009127E1"/>
    <w:rsid w:val="00930CB7"/>
    <w:rsid w:val="009337FF"/>
    <w:rsid w:val="00935D74"/>
    <w:rsid w:val="0094172C"/>
    <w:rsid w:val="00941B4A"/>
    <w:rsid w:val="00952C98"/>
    <w:rsid w:val="00953B8F"/>
    <w:rsid w:val="009711A0"/>
    <w:rsid w:val="00975D93"/>
    <w:rsid w:val="0099219E"/>
    <w:rsid w:val="009B5D15"/>
    <w:rsid w:val="009C0B09"/>
    <w:rsid w:val="009C11BF"/>
    <w:rsid w:val="009C151B"/>
    <w:rsid w:val="009E2BB6"/>
    <w:rsid w:val="009F1775"/>
    <w:rsid w:val="009F5F3D"/>
    <w:rsid w:val="00A06116"/>
    <w:rsid w:val="00A10722"/>
    <w:rsid w:val="00A26798"/>
    <w:rsid w:val="00A36904"/>
    <w:rsid w:val="00A42180"/>
    <w:rsid w:val="00A50F61"/>
    <w:rsid w:val="00A51AA6"/>
    <w:rsid w:val="00A628B6"/>
    <w:rsid w:val="00A73E17"/>
    <w:rsid w:val="00AA22D1"/>
    <w:rsid w:val="00AA55E7"/>
    <w:rsid w:val="00AA6447"/>
    <w:rsid w:val="00AA68DE"/>
    <w:rsid w:val="00AB58C0"/>
    <w:rsid w:val="00AB7E28"/>
    <w:rsid w:val="00AD1579"/>
    <w:rsid w:val="00AD1F3B"/>
    <w:rsid w:val="00AD2D53"/>
    <w:rsid w:val="00AE2FF3"/>
    <w:rsid w:val="00AF393A"/>
    <w:rsid w:val="00B01FF6"/>
    <w:rsid w:val="00B0388C"/>
    <w:rsid w:val="00B04449"/>
    <w:rsid w:val="00B05D82"/>
    <w:rsid w:val="00B300FC"/>
    <w:rsid w:val="00B3325A"/>
    <w:rsid w:val="00B34F56"/>
    <w:rsid w:val="00B449E7"/>
    <w:rsid w:val="00B55B0D"/>
    <w:rsid w:val="00B603DF"/>
    <w:rsid w:val="00B60EF6"/>
    <w:rsid w:val="00B80329"/>
    <w:rsid w:val="00BA7C03"/>
    <w:rsid w:val="00BB179F"/>
    <w:rsid w:val="00BB6CC5"/>
    <w:rsid w:val="00BE0CB8"/>
    <w:rsid w:val="00BE0D08"/>
    <w:rsid w:val="00BE55E7"/>
    <w:rsid w:val="00C047A2"/>
    <w:rsid w:val="00C108D4"/>
    <w:rsid w:val="00C153B8"/>
    <w:rsid w:val="00C5079D"/>
    <w:rsid w:val="00C81B7A"/>
    <w:rsid w:val="00C92A53"/>
    <w:rsid w:val="00CA077B"/>
    <w:rsid w:val="00CD08ED"/>
    <w:rsid w:val="00CD723A"/>
    <w:rsid w:val="00CF6D90"/>
    <w:rsid w:val="00D1426C"/>
    <w:rsid w:val="00D166CC"/>
    <w:rsid w:val="00D21CD0"/>
    <w:rsid w:val="00D41DA1"/>
    <w:rsid w:val="00D42C0B"/>
    <w:rsid w:val="00D655ED"/>
    <w:rsid w:val="00D72899"/>
    <w:rsid w:val="00D74397"/>
    <w:rsid w:val="00D76274"/>
    <w:rsid w:val="00D957B1"/>
    <w:rsid w:val="00DA7DE6"/>
    <w:rsid w:val="00DD613D"/>
    <w:rsid w:val="00DF656D"/>
    <w:rsid w:val="00E07199"/>
    <w:rsid w:val="00E33614"/>
    <w:rsid w:val="00E37200"/>
    <w:rsid w:val="00E40BA4"/>
    <w:rsid w:val="00E47800"/>
    <w:rsid w:val="00E54473"/>
    <w:rsid w:val="00E60837"/>
    <w:rsid w:val="00E6086C"/>
    <w:rsid w:val="00E66C73"/>
    <w:rsid w:val="00E80AF0"/>
    <w:rsid w:val="00E87BA7"/>
    <w:rsid w:val="00EA4BD4"/>
    <w:rsid w:val="00EB16BB"/>
    <w:rsid w:val="00EB4BF2"/>
    <w:rsid w:val="00EC029D"/>
    <w:rsid w:val="00EC5781"/>
    <w:rsid w:val="00ED21C0"/>
    <w:rsid w:val="00EE44B3"/>
    <w:rsid w:val="00EF5FA6"/>
    <w:rsid w:val="00F0367C"/>
    <w:rsid w:val="00F142E8"/>
    <w:rsid w:val="00F333C5"/>
    <w:rsid w:val="00F63174"/>
    <w:rsid w:val="00F8281A"/>
    <w:rsid w:val="00F90A49"/>
    <w:rsid w:val="00F90F26"/>
    <w:rsid w:val="00FB1A87"/>
    <w:rsid w:val="00FB27E1"/>
    <w:rsid w:val="00FF75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8433" v:ext="edit"/>
    <o:shapelayout v:ext="edit">
      <o:idmap data="1" v:ext="edit"/>
    </o:shapelayout>
  </w:shapeDefaults>
  <w:decimalSymbol w:val=","/>
  <w:listSeparator w:val=";"/>
  <w15:docId w15:val="{2F158929-0383-4B8E-8BA1-91817126CBF4}"/>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C294E"/>
    <w:rPr>
      <w:sz w:val="24"/>
      <w:szCs w:val="24"/>
    </w:rPr>
  </w:style>
  <w:style w:type="paragraph" w:styleId="Naslov1">
    <w:name w:val="heading 1"/>
    <w:basedOn w:val="Normal"/>
    <w:next w:val="Normal"/>
    <w:link w:val="Naslov1Char"/>
    <w:qFormat/>
    <w:rsid w:val="008B0747"/>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semiHidden/>
    <w:unhideWhenUsed/>
    <w:qFormat/>
    <w:rsid w:val="008B0747"/>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semiHidden/>
    <w:unhideWhenUsed/>
    <w:qFormat/>
    <w:rsid w:val="008B0747"/>
    <w:pPr>
      <w:keepNext/>
      <w:keepLines/>
      <w:spacing w:before="200"/>
      <w:outlineLvl w:val="2"/>
    </w:pPr>
    <w:rPr>
      <w:rFonts w:asciiTheme="majorHAnsi" w:hAnsiTheme="majorHAnsi" w:eastAsiaTheme="majorEastAsia" w:cstheme="majorBidi"/>
      <w:b/>
      <w:bCs/>
      <w:color w:val="4F81BD" w:themeColor="accent1"/>
    </w:rPr>
  </w:style>
  <w:style w:type="paragraph" w:styleId="Naslov4">
    <w:name w:val="heading 4"/>
    <w:basedOn w:val="Normal"/>
    <w:next w:val="Normal"/>
    <w:qFormat/>
    <w:rsid w:val="009711A0"/>
    <w:pPr>
      <w:keepNext/>
      <w:numPr>
        <w:ilvl w:val="1"/>
        <w:numId w:val="2"/>
      </w:numPr>
      <w:jc w:val="both"/>
      <w:outlineLvl w:val="3"/>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table" w:styleId="Reetkatablice">
    <w:name w:val="Table Grid"/>
    <w:basedOn w:val="Obinatablica"/>
    <w:uiPriority w:val="59"/>
    <w:rsid w:val="00610A4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3">
    <w:name w:val="Body Text 3"/>
    <w:basedOn w:val="Normal"/>
    <w:rsid w:val="009711A0"/>
    <w:rPr>
      <w:b/>
      <w:bCs/>
      <w:lang w:eastAsia="en-US"/>
    </w:rPr>
  </w:style>
  <w:style w:type="paragraph" w:styleId="StandardWeb">
    <w:name w:val="Normal (Web)"/>
    <w:basedOn w:val="Normal"/>
    <w:rsid w:val="009711A0"/>
    <w:pPr>
      <w:spacing w:before="100" w:beforeAutospacing="true" w:after="100" w:afterAutospacing="true"/>
    </w:pPr>
  </w:style>
  <w:style w:type="paragraph" w:styleId="Odlomakpopisa">
    <w:name w:val="List Paragraph"/>
    <w:basedOn w:val="Normal"/>
    <w:uiPriority w:val="34"/>
    <w:qFormat/>
    <w:rsid w:val="000C513D"/>
    <w:pPr>
      <w:ind w:left="720"/>
      <w:contextualSpacing/>
    </w:pPr>
  </w:style>
  <w:style w:type="paragraph" w:styleId="Tijeloteksta">
    <w:name w:val="Body Text"/>
    <w:basedOn w:val="Normal"/>
    <w:link w:val="TijelotekstaChar"/>
    <w:unhideWhenUsed/>
    <w:rsid w:val="009C0B09"/>
    <w:pPr>
      <w:suppressAutoHyphens/>
      <w:spacing w:after="120"/>
    </w:pPr>
    <w:rPr>
      <w:lang w:eastAsia="ar-SA"/>
    </w:rPr>
  </w:style>
  <w:style w:type="character" w:styleId="TijelotekstaChar" w:customStyle="true">
    <w:name w:val="Tijelo teksta Char"/>
    <w:basedOn w:val="Zadanifontodlomka"/>
    <w:link w:val="Tijeloteksta"/>
    <w:rsid w:val="009C0B09"/>
    <w:rPr>
      <w:sz w:val="24"/>
      <w:szCs w:val="24"/>
      <w:lang w:eastAsia="ar-SA"/>
    </w:rPr>
  </w:style>
  <w:style w:type="paragraph" w:styleId="Uvuenotijeloteksta">
    <w:name w:val="Body Text Indent"/>
    <w:basedOn w:val="Normal"/>
    <w:link w:val="UvuenotijelotekstaChar"/>
    <w:unhideWhenUsed/>
    <w:rsid w:val="009C0B09"/>
    <w:pPr>
      <w:suppressAutoHyphens/>
      <w:spacing w:after="120"/>
      <w:ind w:left="283"/>
    </w:pPr>
    <w:rPr>
      <w:lang w:eastAsia="ar-SA"/>
    </w:rPr>
  </w:style>
  <w:style w:type="character" w:styleId="UvuenotijelotekstaChar" w:customStyle="true">
    <w:name w:val="Uvučeno tijelo teksta Char"/>
    <w:basedOn w:val="Zadanifontodlomka"/>
    <w:link w:val="Uvuenotijeloteksta"/>
    <w:rsid w:val="009C0B09"/>
    <w:rPr>
      <w:sz w:val="24"/>
      <w:szCs w:val="24"/>
      <w:lang w:eastAsia="ar-SA"/>
    </w:rPr>
  </w:style>
  <w:style w:type="paragraph" w:styleId="Tijeloteksta21" w:customStyle="true">
    <w:name w:val="Tijelo teksta 21"/>
    <w:basedOn w:val="Normal"/>
    <w:rsid w:val="009C0B09"/>
    <w:pPr>
      <w:suppressAutoHyphens/>
      <w:spacing w:after="120" w:line="480" w:lineRule="auto"/>
    </w:pPr>
    <w:rPr>
      <w:lang w:eastAsia="ar-SA"/>
    </w:rPr>
  </w:style>
  <w:style w:type="paragraph" w:styleId="Tijeloteksta22" w:customStyle="true">
    <w:name w:val="Tijelo teksta 22"/>
    <w:basedOn w:val="Normal"/>
    <w:rsid w:val="009C0B09"/>
    <w:pPr>
      <w:suppressAutoHyphens/>
    </w:pPr>
    <w:rPr>
      <w:bCs/>
      <w:sz w:val="28"/>
      <w:szCs w:val="28"/>
      <w:lang w:eastAsia="ar-SA"/>
    </w:rPr>
  </w:style>
  <w:style w:type="character" w:styleId="apple-converted-space" w:customStyle="true">
    <w:name w:val="apple-converted-space"/>
    <w:basedOn w:val="Zadanifontodlomka"/>
    <w:rsid w:val="009C0B09"/>
  </w:style>
  <w:style w:type="character" w:styleId="tabletextfield" w:customStyle="true">
    <w:name w:val="table_text_field"/>
    <w:basedOn w:val="Zadanifontodlomka"/>
    <w:rsid w:val="005918D4"/>
  </w:style>
  <w:style w:type="character" w:styleId="tabletitle2" w:customStyle="true">
    <w:name w:val="table_title2"/>
    <w:basedOn w:val="Zadanifontodlomka"/>
    <w:rsid w:val="005918D4"/>
  </w:style>
  <w:style w:type="character" w:styleId="Naglaeno">
    <w:name w:val="Strong"/>
    <w:basedOn w:val="Zadanifontodlomka"/>
    <w:uiPriority w:val="22"/>
    <w:qFormat/>
    <w:rsid w:val="005918D4"/>
    <w:rPr>
      <w:b/>
      <w:bCs/>
    </w:rPr>
  </w:style>
  <w:style w:type="character" w:styleId="Naslov1Char" w:customStyle="true">
    <w:name w:val="Naslov 1 Char"/>
    <w:basedOn w:val="Zadanifontodlomka"/>
    <w:link w:val="Naslov1"/>
    <w:rsid w:val="008B0747"/>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semiHidden/>
    <w:rsid w:val="008B0747"/>
    <w:rPr>
      <w:rFonts w:asciiTheme="majorHAnsi" w:hAnsiTheme="majorHAnsi" w:eastAsiaTheme="majorEastAsia" w:cstheme="majorBidi"/>
      <w:b/>
      <w:bCs/>
      <w:color w:val="4F81BD" w:themeColor="accent1"/>
      <w:sz w:val="26"/>
      <w:szCs w:val="26"/>
    </w:rPr>
  </w:style>
  <w:style w:type="character" w:styleId="Naslov3Char" w:customStyle="true">
    <w:name w:val="Naslov 3 Char"/>
    <w:basedOn w:val="Zadanifontodlomka"/>
    <w:link w:val="Naslov3"/>
    <w:semiHidden/>
    <w:rsid w:val="008B0747"/>
    <w:rPr>
      <w:rFonts w:asciiTheme="majorHAnsi" w:hAnsiTheme="majorHAnsi" w:eastAsiaTheme="majorEastAsia" w:cstheme="majorBidi"/>
      <w:b/>
      <w:bCs/>
      <w:color w:val="4F81BD" w:themeColor="accent1"/>
      <w:sz w:val="24"/>
      <w:szCs w:val="24"/>
    </w:rPr>
  </w:style>
  <w:style w:type="paragraph" w:styleId="normal-000003" w:customStyle="true">
    <w:name w:val="normal-000003"/>
    <w:basedOn w:val="Normal"/>
    <w:rsid w:val="002B2FAD"/>
    <w:pPr>
      <w:spacing w:after="144"/>
    </w:pPr>
    <w:rPr>
      <w:rFonts w:eastAsiaTheme="minorEastAsia"/>
    </w:rPr>
  </w:style>
  <w:style w:type="character" w:styleId="zadanifontodlomka-000002" w:customStyle="true">
    <w:name w:val="zadanifontodlomka-000002"/>
    <w:basedOn w:val="Zadanifontodlomka"/>
    <w:rsid w:val="002B2FAD"/>
    <w:rPr>
      <w:rFonts w:hint="default" w:ascii="Times New Roman" w:hAnsi="Times New Roman" w:cs="Times New Roman"/>
      <w:b w:val="false"/>
      <w:bCs w:val="false"/>
      <w:sz w:val="24"/>
      <w:szCs w:val="24"/>
    </w:rPr>
  </w:style>
  <w:style w:type="character" w:styleId="000004" w:customStyle="true">
    <w:name w:val="000004"/>
    <w:basedOn w:val="Zadanifontodlomka"/>
    <w:rsid w:val="002B2FAD"/>
    <w:rPr>
      <w:b w:val="false"/>
      <w:bCs w:val="false"/>
      <w:sz w:val="24"/>
      <w:szCs w:val="24"/>
    </w:rPr>
  </w:style>
  <w:style w:type="character" w:styleId="ZaglavljeChar" w:customStyle="true">
    <w:name w:val="Zaglavlje Char"/>
    <w:basedOn w:val="Zadanifontodlomka"/>
    <w:link w:val="Zaglavlje"/>
    <w:rsid w:val="00E87BA7"/>
    <w:rPr>
      <w:sz w:val="24"/>
      <w:szCs w:val="24"/>
    </w:rPr>
  </w:style>
  <w:style w:type="paragraph" w:styleId="Default" w:customStyle="true">
    <w:name w:val="Default"/>
    <w:rsid w:val="00271437"/>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03299F"/>
    <w:rPr>
      <w:color w:val="808080"/>
      <w:bdr w:val="none" w:color="auto" w:sz="0" w:space="0"/>
      <w:shd w:val="clear" w:color="auto" w:fill="auto"/>
    </w:rPr>
  </w:style>
  <w:style w:type="character" w:styleId="eSPISCCParagraphDefaultFont" w:customStyle="true">
    <w:name w:val="eSPIS_CC_Paragraph Default Font"/>
    <w:basedOn w:val="Zadanifontodlomka"/>
    <w:rsid w:val="0003299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299F"/>
    <w:rPr>
      <w:bdr w:val="none" w:color="auto" w:sz="0" w:space="0"/>
      <w:shd w:val="clear" w:color="auto" w:fill="FFFFCC"/>
      <w:lang w:val="hr-HR"/>
    </w:rPr>
  </w:style>
  <w:style w:type="character" w:styleId="PozadinaSvijetloCrvena" w:customStyle="true">
    <w:name w:val="Pozadina_SvijetloCrvena"/>
    <w:basedOn w:val="eSPISCCParagraphDefaultFont"/>
    <w:rsid w:val="0003299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299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23009">
      <w:bodyDiv w:val="true"/>
      <w:marLeft w:val="0"/>
      <w:marRight w:val="0"/>
      <w:marTop w:val="0"/>
      <w:marBottom w:val="0"/>
      <w:divBdr>
        <w:top w:val="none" w:color="auto" w:sz="0" w:space="0"/>
        <w:left w:val="none" w:color="auto" w:sz="0" w:space="0"/>
        <w:bottom w:val="none" w:color="auto" w:sz="0" w:space="0"/>
        <w:right w:val="none" w:color="auto" w:sz="0" w:space="0"/>
      </w:divBdr>
    </w:div>
    <w:div w:id="52241733">
      <w:bodyDiv w:val="true"/>
      <w:marLeft w:val="0"/>
      <w:marRight w:val="0"/>
      <w:marTop w:val="0"/>
      <w:marBottom w:val="0"/>
      <w:divBdr>
        <w:top w:val="none" w:color="auto" w:sz="0" w:space="0"/>
        <w:left w:val="none" w:color="auto" w:sz="0" w:space="0"/>
        <w:bottom w:val="none" w:color="auto" w:sz="0" w:space="0"/>
        <w:right w:val="none" w:color="auto" w:sz="0" w:space="0"/>
      </w:divBdr>
    </w:div>
    <w:div w:id="74666511">
      <w:bodyDiv w:val="true"/>
      <w:marLeft w:val="0"/>
      <w:marRight w:val="0"/>
      <w:marTop w:val="0"/>
      <w:marBottom w:val="0"/>
      <w:divBdr>
        <w:top w:val="none" w:color="auto" w:sz="0" w:space="0"/>
        <w:left w:val="none" w:color="auto" w:sz="0" w:space="0"/>
        <w:bottom w:val="none" w:color="auto" w:sz="0" w:space="0"/>
        <w:right w:val="none" w:color="auto" w:sz="0" w:space="0"/>
      </w:divBdr>
    </w:div>
    <w:div w:id="197938486">
      <w:bodyDiv w:val="true"/>
      <w:marLeft w:val="0"/>
      <w:marRight w:val="0"/>
      <w:marTop w:val="0"/>
      <w:marBottom w:val="0"/>
      <w:divBdr>
        <w:top w:val="none" w:color="auto" w:sz="0" w:space="0"/>
        <w:left w:val="none" w:color="auto" w:sz="0" w:space="0"/>
        <w:bottom w:val="none" w:color="auto" w:sz="0" w:space="0"/>
        <w:right w:val="none" w:color="auto" w:sz="0" w:space="0"/>
      </w:divBdr>
    </w:div>
    <w:div w:id="331488475">
      <w:bodyDiv w:val="true"/>
      <w:marLeft w:val="0"/>
      <w:marRight w:val="0"/>
      <w:marTop w:val="0"/>
      <w:marBottom w:val="0"/>
      <w:divBdr>
        <w:top w:val="none" w:color="auto" w:sz="0" w:space="0"/>
        <w:left w:val="none" w:color="auto" w:sz="0" w:space="0"/>
        <w:bottom w:val="none" w:color="auto" w:sz="0" w:space="0"/>
        <w:right w:val="none" w:color="auto" w:sz="0" w:space="0"/>
      </w:divBdr>
    </w:div>
    <w:div w:id="442844859">
      <w:bodyDiv w:val="true"/>
      <w:marLeft w:val="0"/>
      <w:marRight w:val="0"/>
      <w:marTop w:val="0"/>
      <w:marBottom w:val="0"/>
      <w:divBdr>
        <w:top w:val="none" w:color="auto" w:sz="0" w:space="0"/>
        <w:left w:val="none" w:color="auto" w:sz="0" w:space="0"/>
        <w:bottom w:val="none" w:color="auto" w:sz="0" w:space="0"/>
        <w:right w:val="none" w:color="auto" w:sz="0" w:space="0"/>
      </w:divBdr>
    </w:div>
    <w:div w:id="561865675">
      <w:bodyDiv w:val="true"/>
      <w:marLeft w:val="0"/>
      <w:marRight w:val="0"/>
      <w:marTop w:val="0"/>
      <w:marBottom w:val="0"/>
      <w:divBdr>
        <w:top w:val="none" w:color="auto" w:sz="0" w:space="0"/>
        <w:left w:val="none" w:color="auto" w:sz="0" w:space="0"/>
        <w:bottom w:val="none" w:color="auto" w:sz="0" w:space="0"/>
        <w:right w:val="none" w:color="auto" w:sz="0" w:space="0"/>
      </w:divBdr>
    </w:div>
    <w:div w:id="824201234">
      <w:bodyDiv w:val="true"/>
      <w:marLeft w:val="0"/>
      <w:marRight w:val="0"/>
      <w:marTop w:val="0"/>
      <w:marBottom w:val="0"/>
      <w:divBdr>
        <w:top w:val="none" w:color="auto" w:sz="0" w:space="0"/>
        <w:left w:val="none" w:color="auto" w:sz="0" w:space="0"/>
        <w:bottom w:val="none" w:color="auto" w:sz="0" w:space="0"/>
        <w:right w:val="none" w:color="auto" w:sz="0" w:space="0"/>
      </w:divBdr>
    </w:div>
    <w:div w:id="941185033">
      <w:bodyDiv w:val="true"/>
      <w:marLeft w:val="0"/>
      <w:marRight w:val="0"/>
      <w:marTop w:val="0"/>
      <w:marBottom w:val="0"/>
      <w:divBdr>
        <w:top w:val="none" w:color="auto" w:sz="0" w:space="0"/>
        <w:left w:val="none" w:color="auto" w:sz="0" w:space="0"/>
        <w:bottom w:val="none" w:color="auto" w:sz="0" w:space="0"/>
        <w:right w:val="none" w:color="auto" w:sz="0" w:space="0"/>
      </w:divBdr>
    </w:div>
    <w:div w:id="1105229947">
      <w:bodyDiv w:val="true"/>
      <w:marLeft w:val="0"/>
      <w:marRight w:val="0"/>
      <w:marTop w:val="0"/>
      <w:marBottom w:val="0"/>
      <w:divBdr>
        <w:top w:val="none" w:color="auto" w:sz="0" w:space="0"/>
        <w:left w:val="none" w:color="auto" w:sz="0" w:space="0"/>
        <w:bottom w:val="none" w:color="auto" w:sz="0" w:space="0"/>
        <w:right w:val="none" w:color="auto" w:sz="0" w:space="0"/>
      </w:divBdr>
    </w:div>
    <w:div w:id="1319385523">
      <w:bodyDiv w:val="true"/>
      <w:marLeft w:val="0"/>
      <w:marRight w:val="0"/>
      <w:marTop w:val="0"/>
      <w:marBottom w:val="0"/>
      <w:divBdr>
        <w:top w:val="none" w:color="auto" w:sz="0" w:space="0"/>
        <w:left w:val="none" w:color="auto" w:sz="0" w:space="0"/>
        <w:bottom w:val="none" w:color="auto" w:sz="0" w:space="0"/>
        <w:right w:val="none" w:color="auto" w:sz="0" w:space="0"/>
      </w:divBdr>
    </w:div>
    <w:div w:id="1486973799">
      <w:bodyDiv w:val="true"/>
      <w:marLeft w:val="0"/>
      <w:marRight w:val="0"/>
      <w:marTop w:val="0"/>
      <w:marBottom w:val="0"/>
      <w:divBdr>
        <w:top w:val="none" w:color="auto" w:sz="0" w:space="0"/>
        <w:left w:val="none" w:color="auto" w:sz="0" w:space="0"/>
        <w:bottom w:val="none" w:color="auto" w:sz="0" w:space="0"/>
        <w:right w:val="none" w:color="auto" w:sz="0" w:space="0"/>
      </w:divBdr>
    </w:div>
    <w:div w:id="1493908340">
      <w:bodyDiv w:val="true"/>
      <w:marLeft w:val="0"/>
      <w:marRight w:val="0"/>
      <w:marTop w:val="0"/>
      <w:marBottom w:val="0"/>
      <w:divBdr>
        <w:top w:val="none" w:color="auto" w:sz="0" w:space="0"/>
        <w:left w:val="none" w:color="auto" w:sz="0" w:space="0"/>
        <w:bottom w:val="none" w:color="auto" w:sz="0" w:space="0"/>
        <w:right w:val="none" w:color="auto" w:sz="0" w:space="0"/>
      </w:divBdr>
    </w:div>
    <w:div w:id="1783721557">
      <w:bodyDiv w:val="true"/>
      <w:marLeft w:val="0"/>
      <w:marRight w:val="0"/>
      <w:marTop w:val="0"/>
      <w:marBottom w:val="0"/>
      <w:divBdr>
        <w:top w:val="none" w:color="auto" w:sz="0" w:space="0"/>
        <w:left w:val="none" w:color="auto" w:sz="0" w:space="0"/>
        <w:bottom w:val="none" w:color="auto" w:sz="0" w:space="0"/>
        <w:right w:val="none" w:color="auto" w:sz="0" w:space="0"/>
      </w:divBdr>
    </w:div>
    <w:div w:id="2048216725">
      <w:bodyDiv w:val="true"/>
      <w:marLeft w:val="0"/>
      <w:marRight w:val="0"/>
      <w:marTop w:val="0"/>
      <w:marBottom w:val="0"/>
      <w:divBdr>
        <w:top w:val="none" w:color="auto" w:sz="0" w:space="0"/>
        <w:left w:val="none" w:color="auto" w:sz="0" w:space="0"/>
        <w:bottom w:val="none" w:color="auto" w:sz="0" w:space="0"/>
        <w:right w:val="none" w:color="auto" w:sz="0" w:space="0"/>
      </w:divBdr>
    </w:div>
    <w:div w:id="20868056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4. veljače 2020.</izvorni_sadrzaj>
    <derivirana_varijabla naziv="DomainObject.StvarniPocetakDatum_1">4. veljače 2020.</derivirana_varijabla>
  </DomainObject.StvarniPocetakDatum>
  <DomainObject.StvarniZavrsetakDatum>
    <izvorni_sadrzaj>4. veljače 2020.</izvorni_sadrzaj>
    <derivirana_varijabla naziv="DomainObject.StvarniZavrsetakDatum_1">4. veljače 2020.</derivirana_varijabla>
  </DomainObject.StvarniZavrsetakDatum>
  <DomainObject.PlaniraniZavrsetakDatum>
    <izvorni_sadrzaj>4. veljače 2020.</izvorni_sadrzaj>
    <derivirana_varijabla naziv="DomainObject.PlaniraniZavrsetakDatum_1">4. veljače 2020.</derivirana_varijabla>
  </DomainObject.PlaniraniZavrsetakDatum>
  <DomainObject.PlaniraniPocetakDatum>
    <izvorni_sadrzaj>4. veljače 2020.</izvorni_sadrzaj>
    <derivirana_varijabla naziv="DomainObject.PlaniraniPocetakDatum_1">4. veljače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2020.</izvorni_sadrzaj>
    <derivirana_varijabla naziv="DomainObject.Zapisnik.DatumKreiranja_1">4. veljače 2020.</derivirana_varijabla>
  </DomainObject.Zapisnik.DatumKreiranja>
  <DomainObject.Zapisnik.ImovinskaKorist>
    <izvorni_sadrzaj/>
    <derivirana_varijabla naziv="DomainObject.Zapisnik.ImovinskaKorist_1"/>
  </DomainObject.Zapisnik.ImovinskaKorist>
  <DomainObject.Zapisnik.Oznaka>
    <izvorni_sadrzaj>St-218/2019-37</izvorni_sadrzaj>
    <derivirana_varijabla naziv="DomainObject.Zapisnik.Oznaka_1">St-218/2019-37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nalaze se u ormaru, u ref 4.</izvorni_sadrzaj>
    <derivirana_varijabla naziv="DomainObject.Predmet.Opis_1">prijave tražbina nalaze se u ormaru,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St-218/2019</izvorni_sadrzaj>
    <derivirana_varijabla naziv="DomainObject.Predmet.OznakaBroj_1">St-218/2019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Pomorstvo d.o.o. PULA zastupanog po punomoćniku Duško Bambić</izvorni_sadrzaj>
    <derivirana_varijabla naziv="DomainObject.Predmet.ProtustrankaFormated_1">  ULJANIK Pomorstvo d.o.o. PULA zastupanog po punomoćniku Duško Bambić</derivirana_varijabla>
  </DomainObject.Predmet.ProtustrankaFormated>
  <DomainObject.Predmet.ProtustrankaFormatedOIB>
    <izvorni_sadrzaj>  ULJANIK Pomorstvo d.o.o. PULA, OIB 61741481122 zastupanog po punomoćniku Duško Bambić</izvorni_sadrzaj>
    <derivirana_varijabla naziv="DomainObject.Predmet.ProtustrankaFormatedOIB_1">  ULJANIK Pomorstvo d.o.o. PULA, OIB 61741481122 zastupanog po punomoćniku Duško Bambić</derivirana_varijabla>
  </DomainObject.Predmet.ProtustrankaFormatedOIB>
  <DomainObject.Predmet.ProtustrankaFormatedWithAdress>
    <izvorni_sadrzaj> ULJANIK Pomorstvo d.o.o. PULA, Flaciusova 1, 52100 Pula zastupanog po punomoćniku Duško Bambić</izvorni_sadrzaj>
    <derivirana_varijabla naziv="DomainObject.Predmet.ProtustrankaFormatedWithAdress_1"> ULJANIK Pomorstvo d.o.o. PULA, Flaciusova 1, 52100 Pula zastupanog po punomoćniku Duško Bambić</derivirana_varijabla>
  </DomainObject.Predmet.ProtustrankaFormatedWithAdress>
  <DomainObject.Predmet.ProtustrankaFormatedWithAdressOIB>
    <izvorni_sadrzaj> ULJANIK Pomorstvo d.o.o. PULA, OIB 61741481122, Flaciusova 1, 52100 Pula zastupanog po punomoćniku Duško Bambić</izvorni_sadrzaj>
    <derivirana_varijabla naziv="DomainObject.Predmet.ProtustrankaFormatedWithAdressOIB_1"> ULJANIK Pomorstvo d.o.o. PULA, OIB 61741481122, Flaciusova 1, 52100 Pula zastupanog po punomoćniku Duško Bambić</derivirana_varijabla>
  </DomainObject.Predmet.ProtustrankaFormatedWithAdressOIB>
  <DomainObject.Predmet.ProtustrankaWithAdress>
    <izvorni_sadrzaj>ULJANIK Pomorstvo d.o.o. PULA Flaciusova 1, 52100 Pula</izvorni_sadrzaj>
    <derivirana_varijabla naziv="DomainObject.Predmet.ProtustrankaWithAdress_1">ULJANIK Pomorstvo d.o.o. PULA Flaciusova 1, 52100 Pula</derivirana_varijabla>
  </DomainObject.Predmet.ProtustrankaWithAdress>
  <DomainObject.Predmet.ProtustrankaWithAdressOIB>
    <izvorni_sadrzaj>ULJANIK Pomorstvo d.o.o. PULA, OIB 61741481122, Flaciusova 1, 52100 Pula</izvorni_sadrzaj>
    <derivirana_varijabla naziv="DomainObject.Predmet.ProtustrankaWithAdressOIB_1">ULJANIK Pomorstvo d.o.o. PULA, OIB 61741481122, Flaciusova 1, 52100 Pula</derivirana_varijabla>
  </DomainObject.Predmet.ProtustrankaWithAdressOIB>
  <DomainObject.Predmet.ProtustrankaNazivFormated>
    <izvorni_sadrzaj>ULJANIK Pomorstvo d.o.o. PULA</izvorni_sadrzaj>
    <derivirana_varijabla naziv="DomainObject.Predmet.ProtustrankaNazivFormated_1">ULJANIK Pomorstvo d.o.o. PULA</derivirana_varijabla>
  </DomainObject.Predmet.ProtustrankaNazivFormated>
  <DomainObject.Predmet.ProtustrankaNazivFormatedOIB>
    <izvorni_sadrzaj>ULJANIK Pomorstvo d.o.o. PULA, OIB 61741481122</izvorni_sadrzaj>
    <derivirana_varijabla naziv="DomainObject.Predmet.ProtustrankaNazivFormatedOIB_1">ULJANIK Pomorstvo d.o.o. PULA, OIB 61741481122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16722908.94</izvorni_sadrzaj>
    <derivirana_varijabla naziv="DomainObject.Predmet.TrenutnaVrijednost_1">16722908.94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Pomorstvo d.o.o. PULA zastupanog po punomoćniku Duško Bambić</item>
    </izvorni_sadrzaj>
    <derivirana_varijabla naziv="DomainObject.Predmet.ProtuStrankaListFormated_1">
      <item>ULJANIK Pomorstvo d.o.o. PULA zastupanog po punomoćniku Duško Bambić</item>
    </derivirana_varijabla>
  </DomainObject.Predmet.ProtuStrankaListFormated>
  <DomainObject.Predmet.ProtuStrankaListFormatedOIB>
    <izvorni_sadrzaj>
      <item>ULJANIK Pomorstvo d.o.o. PULA, OIB 61741481122 zastupanog po punomoćniku Duško Bambić</item>
    </izvorni_sadrzaj>
    <derivirana_varijabla naziv="DomainObject.Predmet.ProtuStrankaListFormatedOIB_1">
      <item>ULJANIK Pomorstvo d.o.o. PULA, OIB 61741481122 zastupanog po punomoćniku Duško Bambić</item>
    </derivirana_varijabla>
  </DomainObject.Predmet.ProtuStrankaListFormatedOIB>
  <DomainObject.Predmet.ProtuStrankaListFormatedWithAdress>
    <izvorni_sadrzaj>
      <item>ULJANIK Pomorstvo d.o.o. PULA, Flaciusova 1, 52100 Pula zastupanog po punomoćniku Duško Bambić</item>
    </izvorni_sadrzaj>
    <derivirana_varijabla naziv="DomainObject.Predmet.ProtuStrankaListFormatedWithAdress_1">
      <item>ULJANIK Pomorstvo d.o.o. PULA, Flaciusova 1, 52100 Pula zastupanog po punomoćniku Duško Bambić</item>
    </derivirana_varijabla>
  </DomainObject.Predmet.ProtuStrankaListFormatedWithAdress>
  <DomainObject.Predmet.ProtuStrankaListFormatedWithAdressOIB>
    <izvorni_sadrzaj>
      <item>ULJANIK Pomorstvo d.o.o. PULA, OIB 61741481122, Flaciusova 1, 52100 Pula zastupanog po punomoćniku Duško Bambić</item>
    </izvorni_sadrzaj>
    <derivirana_varijabla naziv="DomainObject.Predmet.ProtuStrankaListFormatedWithAdressOIB_1">
      <item>ULJANIK Pomorstvo d.o.o. PULA, OIB 61741481122, Flaciusova 1, 52100 Pula zastupanog po punomoćniku Duško Bambić</item>
    </derivirana_varijabla>
  </DomainObject.Predmet.ProtuStrankaListFormatedWithAdressOIB>
  <DomainObject.Predmet.ProtuStrankaListNazivFormated>
    <izvorni_sadrzaj>
      <item>ULJANIK Pomorstvo d.o.o. PULA</item>
    </izvorni_sadrzaj>
    <derivirana_varijabla naziv="DomainObject.Predmet.ProtuStrankaListNazivFormated_1">
      <item>ULJANIK Pomorstvo d.o.o. PULA</item>
    </derivirana_varijabla>
  </DomainObject.Predmet.ProtuStrankaListNazivFormated>
  <DomainObject.Predmet.ProtuStrankaListNazivFormatedOIB>
    <izvorni_sadrzaj>
      <item>ULJANIK Pomorstvo d.o.o. PULA, OIB 61741481122</item>
    </izvorni_sadrzaj>
    <derivirana_varijabla naziv="DomainObject.Predmet.ProtuStrankaListNazivFormatedOIB_1">
      <item>ULJANIK Pomorstvo d.o.o. PULA, OIB 61741481122</item>
    </derivirana_varijabla>
  </DomainObject.Predmet.ProtuStrankaListNazivFormatedOIB>
  <DomainObject.Predmet.OstaliListFormated>
    <izvorni_sadrzaj>
      <item>Duško Bambić punomoćnik sudionika u postupku ULJANIK Pomorstvo d.o.o. PULA</item>
    </izvorni_sadrzaj>
    <derivirana_varijabla naziv="DomainObject.Predmet.OstaliListFormated_1">
      <item>Duško Bambić punomoćnik sudionika u postupku ULJANIK Pomorstvo d.o.o. PULA</item>
    </derivirana_varijabla>
  </DomainObject.Predmet.OstaliListFormated>
  <DomainObject.Predmet.OstaliListFormatedOIB>
    <izvorni_sadrzaj>
      <item>Duško Bambić, OIB 31306005500 punomoćnik sudionika u postupku ULJANIK Pomorstvo d.o.o. PULA</item>
    </izvorni_sadrzaj>
    <derivirana_varijabla naziv="DomainObject.Predmet.OstaliListFormatedOIB_1">
      <item>Duško Bambić, OIB 31306005500 punomoćnik sudionika u postupku ULJANIK Pomorstvo d.o.o. PULA</item>
    </derivirana_varijabla>
  </DomainObject.Predmet.OstaliListFormatedOIB>
  <DomainObject.Predmet.OstaliListFormatedWithAdress>
    <izvorni_sadrzaj>
      <item>Duško Bambić, RIBARSKA ULICA 42 (ranije: LIŽNJAN, LIŽNJAN, 513), 52204 Ližnjan punomoćnik sudionika u postupku ULJANIK Pomorstvo d.o.o. PULA</item>
    </izvorni_sadrzaj>
    <derivirana_varijabla naziv="DomainObject.Predmet.OstaliListFormatedWithAdress_1">
      <item>Duško Bambić, RIBARSKA ULICA 42 (ranije: LIŽNJAN, LIŽNJAN, 513), 52204 Ližnjan punomoćnik sudionika u postupku ULJANIK Pomorstvo d.o.o. PULA</item>
    </derivirana_varijabla>
  </DomainObject.Predmet.OstaliListFormatedWithAdress>
  <DomainObject.Predmet.OstaliListFormatedWithAdressOIB>
    <izvorni_sadrzaj>
      <item>Duško Bambić, OIB 31306005500, RIBARSKA ULICA 42 (ranije: LIŽNJAN, LIŽNJAN, 513), 52204 Ližnjan punomoćnik sudionika u postupku ULJANIK Pomorstvo d.o.o. PULA</item>
    </izvorni_sadrzaj>
    <derivirana_varijabla naziv="DomainObject.Predmet.OstaliListFormatedWithAdressOIB_1">
      <item>Duško Bambić, OIB 31306005500, RIBARSKA ULICA 42 (ranije: LIŽNJAN, LIŽNJAN, 513), 52204 Ližnjan punomoćnik sudionika u postupku ULJANIK Pomorstvo d.o.o. PULA</item>
    </derivirana_varijabla>
  </DomainObject.Predmet.OstaliListFormatedWithAdressOIB>
  <DomainObject.Predmet.OstaliListNazivFormated>
    <izvorni_sadrzaj>
      <item>Duško Bambić</item>
    </izvorni_sadrzaj>
    <derivirana_varijabla naziv="DomainObject.Predmet.OstaliListNazivFormated_1">
      <item>Duško Bambić</item>
    </derivirana_varijabla>
  </DomainObject.Predmet.OstaliListNazivFormated>
  <DomainObject.Predmet.OstaliListNazivFormatedOIB>
    <izvorni_sadrzaj>
      <item>Duško Bambić, OIB 31306005500</item>
    </izvorni_sadrzaj>
    <derivirana_varijabla naziv="DomainObject.Predmet.OstaliListNazivFormatedOIB_1">
      <item>Duško Bambić, OIB 31306005500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2020.</izvorni_sadrzaj>
    <derivirana_varijabla naziv="DomainObject.Datum_1">4. veljače 2020.</derivirana_varijabla>
  </DomainObject.Datum>
  <DomainObject.PoslovniBrojDokumenta>
    <izvorni_sadrzaj>St-218/2019-37</izvorni_sadrzaj>
    <derivirana_varijabla naziv="DomainObject.PoslovniBrojDokumenta_1">St-218/2019-37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Pomorstvo d.o.o. PULA</izvorni_sadrzaj>
    <derivirana_varijabla naziv="DomainObject.Predmet.ProtustrankaIDrugi_1">ULJANIK Pomorstvo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Pomorstvo d.o.o. PULA, OIB 61741481122, Flaciusova 1, 52100 Pula</izvorni_sadrzaj>
    <derivirana_varijabla naziv="DomainObject.Predmet.ProtustrankaIDrugiAdressOIB_1">ULJANIK Pomorstvo d.o.o. PULA, OIB 61741481122,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Pomorstvo d.o.o. PULA</item>
      <item>Duško Bambić</item>
    </izvorni_sadrzaj>
    <derivirana_varijabla naziv="DomainObject.Predmet.SudioniciListNaziv_1">
      <item>FINANCIJSKA AGENCIJA, RC RIJEKA, PODRUŽNICA PULA, PULA</item>
      <item>ULJANIK Pomorstvo d.o.o. PULA</item>
      <item>Duško Bambić</item>
    </derivirana_varijabla>
  </DomainObject.Predmet.SudioniciListNaziv>
  <DomainObject.Predmet.SudioniciListAdressOIB>
    <izvorni_sadrzaj>
      <item>FINANCIJSKA AGENCIJA, RC RIJEKA, PODRUŽNICA PULA, PULA, OIB 85821130368, F. Kurelca 8,51000 Rijeka</item>
      <item>ULJANIK Pomorstvo d.o.o. PULA, OIB 61741481122, Flaciusova 1,52100 Pula</item>
      <item>Duško Bambić, OIB 31306005500, RIBARSKA ULICA 42 (ranije: LIŽNJAN, LIŽNJAN, 513),52204 Ližnjan</item>
    </izvorni_sadrzaj>
    <derivirana_varijabla naziv="DomainObject.Predmet.SudioniciListAdressOIB_1">
      <item>FINANCIJSKA AGENCIJA, RC RIJEKA, PODRUŽNICA PULA, PULA, OIB 85821130368, F. Kurelca 8,51000 Rijeka</item>
      <item>ULJANIK Pomorstvo d.o.o. PULA, OIB 61741481122, Flaciusova 1,52100 Pula</item>
      <item>Duško Bambić, OIB 31306005500, RIBARSKA ULICA 42 (ranije: LIŽNJAN, LIŽNJAN, 513),52204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61741481122</item>
      <item>, OIB 31306005500</item>
    </izvorni_sadrzaj>
    <derivirana_varijabla naziv="DomainObject.Predmet.SudioniciListNazivOIB_1">
      <item>, OIB 85821130368</item>
      <item>, OIB 61741481122</item>
      <item>, OIB 31306005500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2019.</izvorni_sadrzaj>
    <derivirana_varijabla naziv="DomainObject.Predmet.DatumPocetkaProcesa_1">10.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CE825-062C-42CE-BB11-D636CAAC1639}">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4</properties:Pages>
  <properties:Words>1150</properties:Words>
  <properties:Characters>6462</properties:Characters>
  <properties:Lines>187</properties:Lines>
  <properties:Paragraphs>51</properties:Paragraphs>
  <properties:TotalTime>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7839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2020-02-03T11:29:00Z</dcterms:created>
  <dc:creator>drabar</dc:creator>
  <cp:lastModifiedBy>Sanja Prodan</cp:lastModifiedBy>
  <cp:lastPrinted>2018-11-19T12:23:00Z</cp:lastPrinted>
  <dcterms:modified xmlns:xsi="http://www.w3.org/2001/XMLSchema-instance" xsi:type="dcterms:W3CDTF">2020-02-04T09:31:00Z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St-218/2019-37 / Zapisnik - Izvještajno ročište (st-218-2019 izvještajno.docx)</vt:lpwstr>
  </prop:property>
  <prop:property fmtid="{D5CDD505-2E9C-101B-9397-08002B2CF9AE}" pid="4" name="CC_coloring">
    <vt:bool>false</vt:bool>
  </prop:property>
  <prop:property fmtid="{D5CDD505-2E9C-101B-9397-08002B2CF9AE}" pid="5" name="BrojStranica">
    <vt:i4>4</vt:i4>
  </prop:property>
</prop:Properties>
</file>